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04582" w14:textId="6F392379" w:rsidR="009B4459" w:rsidRPr="009B4459" w:rsidRDefault="00BC0578" w:rsidP="009B4459">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w:t>
      </w:r>
      <w:r w:rsidR="00431DFD">
        <w:rPr>
          <w:rFonts w:eastAsia="Calibri" w:cs="Times New Roman"/>
          <w:b/>
          <w:noProof/>
          <w:sz w:val="22"/>
          <w:lang w:eastAsia="ja-JP"/>
        </w:rPr>
        <w:t>RINKOS KONSULTACIJA</w:t>
      </w:r>
    </w:p>
    <w:p w14:paraId="6FCBE331" w14:textId="77777777" w:rsidR="00453BA2" w:rsidRPr="008A19FE" w:rsidRDefault="00453BA2" w:rsidP="00453BA2">
      <w:pPr>
        <w:spacing w:line="256" w:lineRule="auto"/>
        <w:jc w:val="center"/>
        <w:rPr>
          <w:rFonts w:eastAsia="Times New Roman" w:cs="Times New Roman"/>
          <w:b/>
          <w:i/>
          <w:noProof/>
          <w:sz w:val="22"/>
          <w:lang w:eastAsia="lt-LT"/>
        </w:rPr>
      </w:pPr>
      <w:r>
        <w:rPr>
          <w:rFonts w:eastAsia="Times New Roman" w:cs="Times New Roman"/>
          <w:b/>
          <w:i/>
          <w:noProof/>
          <w:sz w:val="22"/>
          <w:lang w:eastAsia="lt-LT"/>
        </w:rPr>
        <w:t>Reagentai su analizatorių panauda ir laboratorinės priemonės</w:t>
      </w:r>
    </w:p>
    <w:p w14:paraId="68374279" w14:textId="3DDE45B0" w:rsidR="009B4459" w:rsidRPr="009B4459" w:rsidRDefault="009B4459" w:rsidP="00453BA2">
      <w:pPr>
        <w:spacing w:after="160" w:line="256" w:lineRule="auto"/>
        <w:jc w:val="center"/>
        <w:rPr>
          <w:rFonts w:eastAsia="Calibri" w:cs="Times New Roman"/>
          <w:b/>
          <w:noProof/>
          <w:sz w:val="22"/>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9B4459" w:rsidRPr="009B4459" w14:paraId="7469B19E"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AFE0947"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21C209D6" w14:textId="50431E46" w:rsidR="009B4459" w:rsidRPr="008A19FE" w:rsidRDefault="008A19FE" w:rsidP="009B4459">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00BC0578" w:rsidRPr="008A19FE">
              <w:rPr>
                <w:rFonts w:eastAsia="Times New Roman" w:cs="Times New Roman"/>
                <w:b/>
                <w:bCs/>
                <w:i/>
                <w:color w:val="000000"/>
                <w:sz w:val="22"/>
              </w:rPr>
              <w:t>Radviliškio</w:t>
            </w:r>
            <w:r w:rsidR="009B4459" w:rsidRPr="008A19FE">
              <w:rPr>
                <w:rFonts w:eastAsia="Times New Roman" w:cs="Times New Roman"/>
                <w:b/>
                <w:bCs/>
                <w:i/>
                <w:color w:val="000000"/>
                <w:sz w:val="22"/>
              </w:rPr>
              <w:t xml:space="preserve"> ligoninė</w:t>
            </w:r>
          </w:p>
          <w:p w14:paraId="1399A0E5" w14:textId="77777777" w:rsidR="004C1D90" w:rsidRPr="008A19FE" w:rsidRDefault="004C1D90" w:rsidP="009B4459">
            <w:pPr>
              <w:tabs>
                <w:tab w:val="left" w:pos="4508"/>
              </w:tabs>
              <w:spacing w:line="256" w:lineRule="auto"/>
              <w:rPr>
                <w:rFonts w:eastAsia="Times New Roman" w:cs="Times New Roman"/>
                <w:b/>
                <w:bCs/>
                <w:i/>
                <w:color w:val="000000"/>
                <w:sz w:val="22"/>
              </w:rPr>
            </w:pPr>
          </w:p>
          <w:p w14:paraId="6EB6C327" w14:textId="400F3070" w:rsidR="00BC0578" w:rsidRPr="008A19FE" w:rsidRDefault="00BC0578" w:rsidP="009B4459">
            <w:pPr>
              <w:tabs>
                <w:tab w:val="left" w:pos="4508"/>
              </w:tabs>
              <w:spacing w:line="256" w:lineRule="auto"/>
              <w:rPr>
                <w:rFonts w:eastAsia="Times New Roman" w:cs="Times New Roman"/>
                <w:i/>
                <w:color w:val="000000"/>
                <w:sz w:val="22"/>
              </w:rPr>
            </w:pPr>
          </w:p>
        </w:tc>
      </w:tr>
      <w:tr w:rsidR="009B4459" w:rsidRPr="009B4459" w14:paraId="5D8C27F8"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15CFDD62"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596940DC" w14:textId="2758DFB0" w:rsidR="001F3A4D" w:rsidRPr="008A19FE" w:rsidRDefault="00453BA2" w:rsidP="00BC0578">
            <w:pPr>
              <w:spacing w:line="256" w:lineRule="auto"/>
              <w:jc w:val="both"/>
              <w:rPr>
                <w:rFonts w:eastAsia="Times New Roman" w:cs="Times New Roman"/>
                <w:b/>
                <w:i/>
                <w:noProof/>
                <w:sz w:val="22"/>
                <w:lang w:eastAsia="lt-LT"/>
              </w:rPr>
            </w:pPr>
            <w:r>
              <w:rPr>
                <w:rFonts w:eastAsia="Times New Roman" w:cs="Times New Roman"/>
                <w:b/>
                <w:i/>
                <w:noProof/>
                <w:sz w:val="22"/>
                <w:lang w:eastAsia="lt-LT"/>
              </w:rPr>
              <w:t xml:space="preserve">     Reagentai su analizatorių panauda ir laboratorinės priemonės</w:t>
            </w:r>
          </w:p>
          <w:p w14:paraId="35EA1F79" w14:textId="680D4746" w:rsidR="00F76BDA" w:rsidRPr="008A19FE" w:rsidRDefault="00453BA2" w:rsidP="001F244E">
            <w:pPr>
              <w:spacing w:line="256" w:lineRule="auto"/>
              <w:jc w:val="both"/>
              <w:rPr>
                <w:rFonts w:eastAsia="Times New Roman" w:cs="Times New Roman"/>
                <w:bCs/>
                <w:i/>
                <w:iCs/>
                <w:noProof/>
                <w:sz w:val="22"/>
                <w:lang w:eastAsia="lt-LT"/>
              </w:rPr>
            </w:pPr>
            <w:r>
              <w:rPr>
                <w:rFonts w:eastAsia="Times New Roman" w:cs="Times New Roman"/>
                <w:bCs/>
                <w:i/>
                <w:iCs/>
                <w:noProof/>
                <w:sz w:val="22"/>
                <w:lang w:eastAsia="lt-LT"/>
              </w:rPr>
              <w:t xml:space="preserve">     </w:t>
            </w:r>
            <w:r w:rsidR="009B4459" w:rsidRPr="008A19FE">
              <w:rPr>
                <w:rFonts w:eastAsia="Times New Roman" w:cs="Times New Roman"/>
                <w:bCs/>
                <w:i/>
                <w:iCs/>
                <w:noProof/>
                <w:sz w:val="22"/>
                <w:lang w:eastAsia="lt-LT"/>
              </w:rPr>
              <w:t>Rinkos konsultacija skelbiama siekiant gauti rinkos dalyvių pastabas ir pasiūlymus</w:t>
            </w:r>
            <w:r w:rsidR="001F3A4D" w:rsidRPr="008A19FE">
              <w:rPr>
                <w:rFonts w:eastAsia="Times New Roman" w:cs="Times New Roman"/>
                <w:bCs/>
                <w:i/>
                <w:iCs/>
                <w:noProof/>
                <w:sz w:val="22"/>
                <w:lang w:eastAsia="lt-LT"/>
              </w:rPr>
              <w:t>, tame tarpe ir galimas kainas</w:t>
            </w:r>
            <w:r w:rsidR="009B4459" w:rsidRPr="008A19FE">
              <w:rPr>
                <w:rFonts w:eastAsia="Times New Roman" w:cs="Times New Roman"/>
                <w:bCs/>
                <w:i/>
                <w:iCs/>
                <w:noProof/>
                <w:sz w:val="22"/>
                <w:lang w:eastAsia="lt-LT"/>
              </w:rPr>
              <w:t xml:space="preserve"> dėl </w:t>
            </w:r>
            <w:r w:rsidR="00431DFD">
              <w:rPr>
                <w:rFonts w:eastAsia="Times New Roman" w:cs="Times New Roman"/>
                <w:bCs/>
                <w:i/>
                <w:iCs/>
                <w:noProof/>
                <w:sz w:val="22"/>
                <w:lang w:eastAsia="lt-LT"/>
              </w:rPr>
              <w:t>numatomų įsigyti</w:t>
            </w:r>
            <w:r>
              <w:rPr>
                <w:rFonts w:eastAsia="Times New Roman" w:cs="Times New Roman"/>
                <w:bCs/>
                <w:i/>
                <w:iCs/>
                <w:noProof/>
                <w:sz w:val="22"/>
                <w:lang w:eastAsia="lt-LT"/>
              </w:rPr>
              <w:t xml:space="preserve"> </w:t>
            </w:r>
            <w:r w:rsidRPr="00453BA2">
              <w:rPr>
                <w:rFonts w:eastAsia="Times New Roman" w:cs="Times New Roman"/>
                <w:bCs/>
                <w:i/>
                <w:iCs/>
                <w:noProof/>
                <w:sz w:val="22"/>
                <w:lang w:eastAsia="lt-LT"/>
              </w:rPr>
              <w:t>r</w:t>
            </w:r>
            <w:r w:rsidRPr="00453BA2">
              <w:rPr>
                <w:rFonts w:eastAsia="Times New Roman" w:cs="Times New Roman"/>
                <w:bCs/>
                <w:i/>
                <w:iCs/>
                <w:noProof/>
                <w:sz w:val="22"/>
                <w:lang w:eastAsia="lt-LT"/>
              </w:rPr>
              <w:t>eagent</w:t>
            </w:r>
            <w:r w:rsidRPr="00453BA2">
              <w:rPr>
                <w:rFonts w:eastAsia="Times New Roman" w:cs="Times New Roman"/>
                <w:bCs/>
                <w:i/>
                <w:iCs/>
                <w:noProof/>
                <w:sz w:val="22"/>
                <w:lang w:eastAsia="lt-LT"/>
              </w:rPr>
              <w:t>ų</w:t>
            </w:r>
            <w:r w:rsidRPr="00453BA2">
              <w:rPr>
                <w:rFonts w:eastAsia="Times New Roman" w:cs="Times New Roman"/>
                <w:bCs/>
                <w:i/>
                <w:iCs/>
                <w:noProof/>
                <w:sz w:val="22"/>
                <w:lang w:eastAsia="lt-LT"/>
              </w:rPr>
              <w:t xml:space="preserve"> su analizatorių panauda ir laboratorinės priemonės</w:t>
            </w:r>
            <w:r>
              <w:rPr>
                <w:rFonts w:eastAsia="Times New Roman" w:cs="Times New Roman"/>
                <w:bCs/>
                <w:i/>
                <w:iCs/>
                <w:noProof/>
                <w:sz w:val="22"/>
                <w:lang w:eastAsia="lt-LT"/>
              </w:rPr>
              <w:t>.</w:t>
            </w:r>
          </w:p>
          <w:p w14:paraId="29C8827C" w14:textId="5319F340" w:rsidR="002A30D1" w:rsidRDefault="00453BA2" w:rsidP="00431DFD">
            <w:pPr>
              <w:spacing w:line="256" w:lineRule="auto"/>
              <w:jc w:val="both"/>
              <w:rPr>
                <w:rFonts w:eastAsia="Times New Roman" w:cs="Times New Roman"/>
                <w:bCs/>
                <w:i/>
                <w:iCs/>
                <w:noProof/>
                <w:sz w:val="22"/>
                <w:lang w:eastAsia="lt-LT"/>
              </w:rPr>
            </w:pPr>
            <w:r>
              <w:rPr>
                <w:rFonts w:eastAsia="Times New Roman" w:cs="Times New Roman"/>
                <w:bCs/>
                <w:i/>
                <w:iCs/>
                <w:noProof/>
                <w:sz w:val="22"/>
                <w:lang w:eastAsia="lt-LT"/>
              </w:rPr>
              <w:t xml:space="preserve">     </w:t>
            </w:r>
            <w:r w:rsidR="00023093" w:rsidRPr="008A19FE">
              <w:rPr>
                <w:rFonts w:eastAsia="Times New Roman" w:cs="Times New Roman"/>
                <w:bCs/>
                <w:i/>
                <w:iCs/>
                <w:noProof/>
                <w:sz w:val="22"/>
                <w:lang w:eastAsia="lt-LT"/>
              </w:rPr>
              <w:t>P</w:t>
            </w:r>
            <w:r w:rsidR="00431DFD">
              <w:rPr>
                <w:rFonts w:eastAsia="Times New Roman" w:cs="Times New Roman"/>
                <w:bCs/>
                <w:i/>
                <w:iCs/>
                <w:noProof/>
                <w:sz w:val="22"/>
                <w:lang w:eastAsia="lt-LT"/>
              </w:rPr>
              <w:t>lanuojamoms</w:t>
            </w:r>
            <w:r w:rsidR="009B4459" w:rsidRPr="008A19FE">
              <w:rPr>
                <w:rFonts w:eastAsia="Times New Roman" w:cs="Times New Roman"/>
                <w:bCs/>
                <w:i/>
                <w:iCs/>
                <w:noProof/>
                <w:sz w:val="22"/>
                <w:lang w:eastAsia="lt-LT"/>
              </w:rPr>
              <w:t xml:space="preserve"> įsigy</w:t>
            </w:r>
            <w:r w:rsidR="00023093" w:rsidRPr="008A19FE">
              <w:rPr>
                <w:rFonts w:eastAsia="Times New Roman" w:cs="Times New Roman"/>
                <w:bCs/>
                <w:i/>
                <w:iCs/>
                <w:noProof/>
                <w:sz w:val="22"/>
                <w:lang w:eastAsia="lt-LT"/>
              </w:rPr>
              <w:t xml:space="preserve">ti </w:t>
            </w:r>
            <w:r>
              <w:rPr>
                <w:rFonts w:eastAsia="Times New Roman" w:cs="Times New Roman"/>
                <w:bCs/>
                <w:i/>
                <w:iCs/>
                <w:noProof/>
                <w:sz w:val="22"/>
                <w:lang w:eastAsia="lt-LT"/>
              </w:rPr>
              <w:t>prekėms</w:t>
            </w:r>
            <w:r w:rsidR="00F76BDA" w:rsidRPr="008A19FE">
              <w:rPr>
                <w:rFonts w:eastAsia="Times New Roman" w:cs="Times New Roman"/>
                <w:bCs/>
                <w:i/>
                <w:iCs/>
                <w:noProof/>
                <w:sz w:val="22"/>
                <w:lang w:eastAsia="lt-LT"/>
              </w:rPr>
              <w:t xml:space="preserve"> </w:t>
            </w:r>
            <w:r w:rsidR="00023093" w:rsidRPr="008A19FE">
              <w:rPr>
                <w:rFonts w:eastAsia="Times New Roman" w:cs="Times New Roman"/>
                <w:bCs/>
                <w:i/>
                <w:iCs/>
                <w:noProof/>
                <w:sz w:val="22"/>
                <w:lang w:eastAsia="lt-LT"/>
              </w:rPr>
              <w:t>keliami</w:t>
            </w:r>
            <w:r w:rsidR="001F244E" w:rsidRPr="008A19FE">
              <w:rPr>
                <w:rFonts w:eastAsia="Times New Roman" w:cs="Times New Roman"/>
                <w:bCs/>
                <w:i/>
                <w:iCs/>
                <w:noProof/>
                <w:sz w:val="22"/>
                <w:lang w:eastAsia="lt-LT"/>
              </w:rPr>
              <w:t xml:space="preserve"> minimalūs</w:t>
            </w:r>
            <w:r w:rsidR="00023093" w:rsidRPr="008A19FE">
              <w:rPr>
                <w:rFonts w:eastAsia="Times New Roman" w:cs="Times New Roman"/>
                <w:bCs/>
                <w:i/>
                <w:iCs/>
                <w:noProof/>
                <w:sz w:val="22"/>
                <w:lang w:eastAsia="lt-LT"/>
              </w:rPr>
              <w:t xml:space="preserve"> reikalavimai nustatyti </w:t>
            </w:r>
            <w:r w:rsidR="00F76BDA" w:rsidRPr="008A19FE">
              <w:rPr>
                <w:rFonts w:eastAsia="Times New Roman" w:cs="Times New Roman"/>
                <w:bCs/>
                <w:i/>
                <w:iCs/>
                <w:noProof/>
                <w:sz w:val="22"/>
                <w:lang w:eastAsia="lt-LT"/>
              </w:rPr>
              <w:t xml:space="preserve">pateiktoje </w:t>
            </w:r>
            <w:r w:rsidR="00023093" w:rsidRPr="008A19FE">
              <w:rPr>
                <w:rFonts w:eastAsia="Times New Roman" w:cs="Times New Roman"/>
                <w:bCs/>
                <w:i/>
                <w:iCs/>
                <w:noProof/>
                <w:sz w:val="22"/>
                <w:lang w:eastAsia="lt-LT"/>
              </w:rPr>
              <w:t>Techninėje specifikacijoje</w:t>
            </w:r>
            <w:r w:rsidR="002A30D1">
              <w:rPr>
                <w:rFonts w:eastAsia="Times New Roman" w:cs="Times New Roman"/>
                <w:bCs/>
                <w:i/>
                <w:iCs/>
                <w:noProof/>
                <w:sz w:val="22"/>
                <w:lang w:eastAsia="lt-LT"/>
              </w:rPr>
              <w:t xml:space="preserve">: </w:t>
            </w:r>
            <w:r w:rsidR="00431DFD">
              <w:rPr>
                <w:rFonts w:eastAsia="Times New Roman" w:cs="Times New Roman"/>
                <w:bCs/>
                <w:i/>
                <w:iCs/>
                <w:noProof/>
                <w:sz w:val="22"/>
                <w:lang w:eastAsia="lt-LT"/>
              </w:rPr>
              <w:t xml:space="preserve"> (Žiūrėti pried</w:t>
            </w:r>
            <w:r>
              <w:rPr>
                <w:rFonts w:eastAsia="Times New Roman" w:cs="Times New Roman"/>
                <w:bCs/>
                <w:i/>
                <w:iCs/>
                <w:noProof/>
                <w:sz w:val="22"/>
                <w:lang w:eastAsia="lt-LT"/>
              </w:rPr>
              <w:t>ą Nr.1.)</w:t>
            </w:r>
            <w:r w:rsidR="00431DFD">
              <w:rPr>
                <w:rFonts w:eastAsia="Times New Roman" w:cs="Times New Roman"/>
                <w:bCs/>
                <w:i/>
                <w:iCs/>
                <w:noProof/>
                <w:sz w:val="22"/>
                <w:lang w:eastAsia="lt-LT"/>
              </w:rPr>
              <w:t xml:space="preserve"> </w:t>
            </w:r>
          </w:p>
          <w:p w14:paraId="6C6EEE2C" w14:textId="77777777" w:rsidR="00EB56C8" w:rsidRDefault="00EB56C8" w:rsidP="00431DFD">
            <w:pPr>
              <w:spacing w:line="256" w:lineRule="auto"/>
              <w:jc w:val="both"/>
              <w:rPr>
                <w:rFonts w:eastAsia="Times New Roman" w:cs="Times New Roman"/>
                <w:bCs/>
                <w:i/>
                <w:iCs/>
                <w:noProof/>
                <w:sz w:val="22"/>
                <w:lang w:eastAsia="lt-LT"/>
              </w:rPr>
            </w:pPr>
          </w:p>
          <w:p w14:paraId="5543EE5F" w14:textId="16014257" w:rsidR="001F36A4" w:rsidRDefault="001F36A4" w:rsidP="001F36A4">
            <w:pPr>
              <w:pStyle w:val="Pagrindiniotekstotrauka31"/>
              <w:numPr>
                <w:ilvl w:val="0"/>
                <w:numId w:val="9"/>
              </w:numPr>
              <w:spacing w:after="0" w:line="276" w:lineRule="auto"/>
              <w:rPr>
                <w:bCs/>
                <w:sz w:val="24"/>
                <w:szCs w:val="24"/>
              </w:rPr>
            </w:pPr>
            <w:r>
              <w:rPr>
                <w:bCs/>
                <w:iCs/>
                <w:sz w:val="24"/>
                <w:szCs w:val="24"/>
              </w:rPr>
              <w:t xml:space="preserve">Reagentai ir papildomos priemonės hematologiniams  tyrimams 5 dalių diferenciacijos analizatoriumi su pakrovėju </w:t>
            </w:r>
            <w:r>
              <w:rPr>
                <w:b/>
                <w:color w:val="FF3333"/>
                <w:sz w:val="24"/>
                <w:szCs w:val="24"/>
              </w:rPr>
              <w:t xml:space="preserve"> </w:t>
            </w:r>
            <w:r>
              <w:rPr>
                <w:bCs/>
                <w:sz w:val="24"/>
                <w:szCs w:val="24"/>
              </w:rPr>
              <w:t xml:space="preserve">panaudai </w:t>
            </w:r>
          </w:p>
          <w:p w14:paraId="2A1C9F02" w14:textId="640EC487" w:rsidR="001F36A4" w:rsidRDefault="001F36A4" w:rsidP="001F36A4">
            <w:pPr>
              <w:pStyle w:val="Pagrindiniotekstotrauka31"/>
              <w:numPr>
                <w:ilvl w:val="0"/>
                <w:numId w:val="9"/>
              </w:numPr>
              <w:spacing w:after="0" w:line="276" w:lineRule="auto"/>
              <w:rPr>
                <w:bCs/>
                <w:sz w:val="24"/>
                <w:szCs w:val="24"/>
              </w:rPr>
            </w:pPr>
            <w:r>
              <w:rPr>
                <w:bCs/>
                <w:iCs/>
                <w:sz w:val="24"/>
                <w:szCs w:val="24"/>
              </w:rPr>
              <w:t xml:space="preserve">Reagentai ir priemonės biocheminiams tyrimams </w:t>
            </w:r>
            <w:proofErr w:type="spellStart"/>
            <w:r>
              <w:rPr>
                <w:bCs/>
                <w:iCs/>
                <w:sz w:val="24"/>
                <w:szCs w:val="24"/>
              </w:rPr>
              <w:t>Indiko</w:t>
            </w:r>
            <w:proofErr w:type="spellEnd"/>
            <w:r>
              <w:rPr>
                <w:bCs/>
                <w:iCs/>
                <w:sz w:val="24"/>
                <w:szCs w:val="24"/>
              </w:rPr>
              <w:t xml:space="preserve"> </w:t>
            </w:r>
            <w:proofErr w:type="spellStart"/>
            <w:r>
              <w:rPr>
                <w:bCs/>
                <w:iCs/>
                <w:sz w:val="24"/>
                <w:szCs w:val="24"/>
              </w:rPr>
              <w:t>Plus</w:t>
            </w:r>
            <w:proofErr w:type="spellEnd"/>
            <w:r>
              <w:rPr>
                <w:bCs/>
                <w:iCs/>
                <w:sz w:val="24"/>
                <w:szCs w:val="24"/>
              </w:rPr>
              <w:t xml:space="preserve"> analizatoriumi-2vnt. </w:t>
            </w:r>
          </w:p>
          <w:p w14:paraId="270CEA2B" w14:textId="1B3F9FB0" w:rsidR="001F36A4" w:rsidRDefault="001F36A4" w:rsidP="001F36A4">
            <w:pPr>
              <w:pStyle w:val="Pagrindiniotekstotrauka31"/>
              <w:numPr>
                <w:ilvl w:val="0"/>
                <w:numId w:val="9"/>
              </w:numPr>
              <w:spacing w:after="0" w:line="276" w:lineRule="auto"/>
              <w:rPr>
                <w:bCs/>
                <w:sz w:val="24"/>
                <w:szCs w:val="24"/>
              </w:rPr>
            </w:pPr>
            <w:r>
              <w:rPr>
                <w:bCs/>
                <w:iCs/>
                <w:sz w:val="24"/>
                <w:szCs w:val="24"/>
              </w:rPr>
              <w:t xml:space="preserve">Reagentai ir papildomos priemonės automatiniam imunologijos analizatoriui Vidas </w:t>
            </w:r>
            <w:proofErr w:type="spellStart"/>
            <w:r>
              <w:rPr>
                <w:bCs/>
                <w:iCs/>
                <w:sz w:val="24"/>
                <w:szCs w:val="24"/>
              </w:rPr>
              <w:t>Plus</w:t>
            </w:r>
            <w:proofErr w:type="spellEnd"/>
            <w:r>
              <w:rPr>
                <w:bCs/>
                <w:iCs/>
                <w:sz w:val="24"/>
                <w:szCs w:val="24"/>
              </w:rPr>
              <w:t xml:space="preserve"> ir Mini Vidas arba lygiaverčiu </w:t>
            </w:r>
          </w:p>
          <w:p w14:paraId="35803050" w14:textId="72DDD3DD" w:rsidR="001F36A4" w:rsidRDefault="001F36A4" w:rsidP="001F36A4">
            <w:pPr>
              <w:pStyle w:val="Pagrindiniotekstotrauka31"/>
              <w:numPr>
                <w:ilvl w:val="0"/>
                <w:numId w:val="9"/>
              </w:numPr>
              <w:spacing w:after="0" w:line="276" w:lineRule="auto"/>
              <w:rPr>
                <w:bCs/>
                <w:sz w:val="24"/>
                <w:szCs w:val="24"/>
              </w:rPr>
            </w:pPr>
            <w:r>
              <w:rPr>
                <w:bCs/>
                <w:sz w:val="24"/>
                <w:szCs w:val="24"/>
              </w:rPr>
              <w:t xml:space="preserve">Reagentai ir papildomos priemonės automatinio krešėjimo analizatoriaus tyrimams STA </w:t>
            </w:r>
            <w:proofErr w:type="spellStart"/>
            <w:r>
              <w:rPr>
                <w:bCs/>
                <w:sz w:val="24"/>
                <w:szCs w:val="24"/>
              </w:rPr>
              <w:t>Satellite</w:t>
            </w:r>
            <w:proofErr w:type="spellEnd"/>
            <w:r>
              <w:rPr>
                <w:bCs/>
                <w:sz w:val="24"/>
                <w:szCs w:val="24"/>
              </w:rPr>
              <w:t xml:space="preserve"> analizatoriumi arba lygiaverčiu </w:t>
            </w:r>
          </w:p>
          <w:p w14:paraId="11CA4BDA" w14:textId="4315B694" w:rsidR="001F36A4" w:rsidRDefault="001F36A4" w:rsidP="001F36A4">
            <w:pPr>
              <w:pStyle w:val="Pagrindiniotekstotrauka31"/>
              <w:numPr>
                <w:ilvl w:val="0"/>
                <w:numId w:val="9"/>
              </w:numPr>
              <w:spacing w:after="0" w:line="276" w:lineRule="auto"/>
              <w:rPr>
                <w:bCs/>
                <w:sz w:val="24"/>
                <w:szCs w:val="24"/>
              </w:rPr>
            </w:pPr>
            <w:r>
              <w:rPr>
                <w:bCs/>
                <w:sz w:val="24"/>
                <w:szCs w:val="24"/>
              </w:rPr>
              <w:t xml:space="preserve">Reagentai ir papildomos priemonės gliukozės /laktatų tyrimams atlikti </w:t>
            </w:r>
            <w:proofErr w:type="spellStart"/>
            <w:r>
              <w:rPr>
                <w:bCs/>
                <w:sz w:val="24"/>
                <w:szCs w:val="24"/>
              </w:rPr>
              <w:t>Super</w:t>
            </w:r>
            <w:proofErr w:type="spellEnd"/>
            <w:r>
              <w:rPr>
                <w:bCs/>
                <w:sz w:val="24"/>
                <w:szCs w:val="24"/>
              </w:rPr>
              <w:t xml:space="preserve"> GL </w:t>
            </w:r>
            <w:proofErr w:type="spellStart"/>
            <w:r>
              <w:rPr>
                <w:bCs/>
                <w:sz w:val="24"/>
                <w:szCs w:val="24"/>
              </w:rPr>
              <w:t>Compact</w:t>
            </w:r>
            <w:proofErr w:type="spellEnd"/>
            <w:r>
              <w:rPr>
                <w:bCs/>
                <w:sz w:val="24"/>
                <w:szCs w:val="24"/>
              </w:rPr>
              <w:t xml:space="preserve"> analizatoriumi arba lygiaverčiu </w:t>
            </w:r>
          </w:p>
          <w:p w14:paraId="18CC950F" w14:textId="330A17D2" w:rsidR="001F36A4" w:rsidRDefault="001F36A4" w:rsidP="001F36A4">
            <w:pPr>
              <w:pStyle w:val="Pagrindiniotekstotrauka31"/>
              <w:numPr>
                <w:ilvl w:val="0"/>
                <w:numId w:val="9"/>
              </w:numPr>
              <w:spacing w:after="0" w:line="276" w:lineRule="auto"/>
              <w:rPr>
                <w:bCs/>
                <w:sz w:val="24"/>
                <w:szCs w:val="24"/>
              </w:rPr>
            </w:pPr>
            <w:r>
              <w:rPr>
                <w:bCs/>
                <w:sz w:val="24"/>
                <w:szCs w:val="24"/>
              </w:rPr>
              <w:t xml:space="preserve">Reagentai ir papildomos priemonės šlapimo tyrimams atlikti URIT 500B, arba lygiaverčiu </w:t>
            </w:r>
          </w:p>
          <w:p w14:paraId="7B7F1006" w14:textId="254094C7" w:rsidR="001F36A4" w:rsidRPr="001F36A4" w:rsidRDefault="001F36A4" w:rsidP="001F36A4">
            <w:pPr>
              <w:pStyle w:val="Pagrindiniotekstotrauka31"/>
              <w:numPr>
                <w:ilvl w:val="0"/>
                <w:numId w:val="9"/>
              </w:numPr>
              <w:spacing w:after="0" w:line="276" w:lineRule="auto"/>
              <w:rPr>
                <w:b/>
                <w:sz w:val="24"/>
                <w:szCs w:val="24"/>
              </w:rPr>
            </w:pPr>
            <w:r>
              <w:rPr>
                <w:bCs/>
                <w:sz w:val="24"/>
                <w:szCs w:val="24"/>
              </w:rPr>
              <w:t xml:space="preserve">Reagentai ir papildomos priemonės kraujo grupių ir </w:t>
            </w:r>
            <w:proofErr w:type="spellStart"/>
            <w:r>
              <w:rPr>
                <w:bCs/>
                <w:sz w:val="24"/>
                <w:szCs w:val="24"/>
              </w:rPr>
              <w:t>Rh</w:t>
            </w:r>
            <w:proofErr w:type="spellEnd"/>
            <w:r>
              <w:rPr>
                <w:bCs/>
                <w:sz w:val="24"/>
                <w:szCs w:val="24"/>
              </w:rPr>
              <w:t xml:space="preserve"> faktoriaus nustatymui </w:t>
            </w:r>
            <w:r w:rsidRPr="001F36A4">
              <w:rPr>
                <w:b/>
                <w:iCs/>
                <w:sz w:val="24"/>
                <w:szCs w:val="24"/>
              </w:rPr>
              <w:t>(perkama iš vieno tiekėjo)</w:t>
            </w:r>
          </w:p>
          <w:p w14:paraId="5496C37E" w14:textId="723882B7" w:rsidR="001F36A4" w:rsidRDefault="001F36A4" w:rsidP="001F36A4">
            <w:pPr>
              <w:pStyle w:val="Pagrindiniotekstotrauka31"/>
              <w:numPr>
                <w:ilvl w:val="0"/>
                <w:numId w:val="9"/>
              </w:numPr>
              <w:spacing w:after="0" w:line="276" w:lineRule="auto"/>
              <w:rPr>
                <w:bCs/>
                <w:sz w:val="24"/>
                <w:szCs w:val="24"/>
              </w:rPr>
            </w:pPr>
            <w:r>
              <w:rPr>
                <w:bCs/>
                <w:sz w:val="24"/>
                <w:szCs w:val="24"/>
              </w:rPr>
              <w:t xml:space="preserve">Reagentai ir priemonės </w:t>
            </w:r>
            <w:proofErr w:type="spellStart"/>
            <w:r>
              <w:rPr>
                <w:bCs/>
                <w:sz w:val="24"/>
                <w:szCs w:val="24"/>
              </w:rPr>
              <w:t>imunohematologinių</w:t>
            </w:r>
            <w:proofErr w:type="spellEnd"/>
            <w:r>
              <w:rPr>
                <w:bCs/>
                <w:sz w:val="24"/>
                <w:szCs w:val="24"/>
              </w:rPr>
              <w:t xml:space="preserve"> tyrimų sistemos prietaisu atlikti tapatumo mėginius stulpelinės </w:t>
            </w:r>
            <w:proofErr w:type="spellStart"/>
            <w:r>
              <w:rPr>
                <w:bCs/>
                <w:sz w:val="24"/>
                <w:szCs w:val="24"/>
              </w:rPr>
              <w:t>agliutinacijos</w:t>
            </w:r>
            <w:proofErr w:type="spellEnd"/>
            <w:r>
              <w:rPr>
                <w:bCs/>
                <w:sz w:val="24"/>
                <w:szCs w:val="24"/>
              </w:rPr>
              <w:t xml:space="preserve"> metodu </w:t>
            </w:r>
            <w:r>
              <w:rPr>
                <w:bCs/>
                <w:sz w:val="24"/>
                <w:szCs w:val="24"/>
              </w:rPr>
              <w:t>(</w:t>
            </w:r>
            <w:r w:rsidRPr="001F36A4">
              <w:rPr>
                <w:b/>
                <w:iCs/>
                <w:sz w:val="24"/>
                <w:szCs w:val="24"/>
              </w:rPr>
              <w:t>perkama iš vieno tiekėjo)</w:t>
            </w:r>
          </w:p>
          <w:p w14:paraId="36D6A8CB" w14:textId="26A86A52" w:rsidR="001F36A4" w:rsidRDefault="001F36A4" w:rsidP="001F36A4">
            <w:pPr>
              <w:pStyle w:val="Pagrindiniotekstotrauka31"/>
              <w:numPr>
                <w:ilvl w:val="0"/>
                <w:numId w:val="9"/>
              </w:numPr>
              <w:spacing w:after="0" w:line="276" w:lineRule="auto"/>
              <w:rPr>
                <w:bCs/>
                <w:sz w:val="24"/>
                <w:szCs w:val="24"/>
              </w:rPr>
            </w:pPr>
            <w:r>
              <w:rPr>
                <w:bCs/>
                <w:sz w:val="24"/>
                <w:szCs w:val="24"/>
              </w:rPr>
              <w:t xml:space="preserve">Reagentai ir priemonės greitiems tyrimams atlikti </w:t>
            </w:r>
          </w:p>
          <w:p w14:paraId="64163C6D" w14:textId="26039359" w:rsidR="001F36A4" w:rsidRDefault="001F36A4" w:rsidP="001F36A4">
            <w:pPr>
              <w:pStyle w:val="Pagrindiniotekstotrauka31"/>
              <w:numPr>
                <w:ilvl w:val="0"/>
                <w:numId w:val="9"/>
              </w:numPr>
              <w:spacing w:after="0" w:line="276" w:lineRule="auto"/>
              <w:rPr>
                <w:b/>
                <w:sz w:val="24"/>
                <w:szCs w:val="24"/>
              </w:rPr>
            </w:pPr>
            <w:r>
              <w:rPr>
                <w:bCs/>
                <w:sz w:val="24"/>
                <w:szCs w:val="24"/>
              </w:rPr>
              <w:t>Dažai hematologijai, bakteriologijai atlikti citologiniams tyrimams</w:t>
            </w:r>
            <w:r>
              <w:rPr>
                <w:bCs/>
                <w:iCs/>
                <w:sz w:val="24"/>
                <w:szCs w:val="24"/>
              </w:rPr>
              <w:t xml:space="preserve"> </w:t>
            </w:r>
            <w:r>
              <w:rPr>
                <w:b/>
                <w:iCs/>
                <w:sz w:val="24"/>
                <w:szCs w:val="24"/>
              </w:rPr>
              <w:t>(perkami iš vieno tiekėjo)</w:t>
            </w:r>
          </w:p>
          <w:p w14:paraId="36C09414" w14:textId="77777777" w:rsidR="001F36A4" w:rsidRPr="001F36A4" w:rsidRDefault="001F36A4" w:rsidP="001F36A4">
            <w:pPr>
              <w:pStyle w:val="Pagrindiniotekstotrauka31"/>
              <w:numPr>
                <w:ilvl w:val="0"/>
                <w:numId w:val="9"/>
              </w:numPr>
              <w:spacing w:after="0" w:line="276" w:lineRule="auto"/>
              <w:rPr>
                <w:bCs/>
                <w:sz w:val="24"/>
                <w:szCs w:val="24"/>
              </w:rPr>
            </w:pPr>
            <w:r>
              <w:rPr>
                <w:bCs/>
                <w:iCs/>
                <w:sz w:val="24"/>
                <w:szCs w:val="24"/>
              </w:rPr>
              <w:t xml:space="preserve">Reagentai ir papildomos priemonės </w:t>
            </w:r>
            <w:r>
              <w:rPr>
                <w:bCs/>
                <w:iCs/>
                <w:sz w:val="24"/>
                <w:szCs w:val="24"/>
              </w:rPr>
              <w:lastRenderedPageBreak/>
              <w:t xml:space="preserve">hematologiniams  tyrimams 5 dalių diferenciacijos analizatoriumi </w:t>
            </w:r>
            <w:proofErr w:type="spellStart"/>
            <w:r>
              <w:rPr>
                <w:bCs/>
                <w:iCs/>
                <w:sz w:val="24"/>
                <w:szCs w:val="24"/>
              </w:rPr>
              <w:t>Pentra</w:t>
            </w:r>
            <w:proofErr w:type="spellEnd"/>
            <w:r>
              <w:rPr>
                <w:bCs/>
                <w:iCs/>
                <w:sz w:val="24"/>
                <w:szCs w:val="24"/>
              </w:rPr>
              <w:t xml:space="preserve"> XL80 su pakrovėju arba lygiaverčiu </w:t>
            </w:r>
            <w:r>
              <w:rPr>
                <w:b/>
                <w:color w:val="FF3333"/>
                <w:sz w:val="24"/>
                <w:szCs w:val="24"/>
              </w:rPr>
              <w:t xml:space="preserve"> </w:t>
            </w:r>
          </w:p>
          <w:p w14:paraId="283B64E3" w14:textId="70C55F82" w:rsidR="001F36A4" w:rsidRPr="001F36A4" w:rsidRDefault="001F36A4" w:rsidP="001F36A4">
            <w:pPr>
              <w:pStyle w:val="Pagrindiniotekstotrauka31"/>
              <w:numPr>
                <w:ilvl w:val="0"/>
                <w:numId w:val="9"/>
              </w:numPr>
              <w:spacing w:after="0" w:line="276" w:lineRule="auto"/>
              <w:rPr>
                <w:bCs/>
                <w:sz w:val="24"/>
                <w:szCs w:val="24"/>
              </w:rPr>
            </w:pPr>
            <w:r w:rsidRPr="001F36A4">
              <w:rPr>
                <w:bCs/>
                <w:sz w:val="24"/>
                <w:szCs w:val="24"/>
              </w:rPr>
              <w:t>R</w:t>
            </w:r>
            <w:r w:rsidRPr="001F36A4">
              <w:rPr>
                <w:bCs/>
                <w:sz w:val="24"/>
                <w:szCs w:val="24"/>
                <w:lang w:eastAsia="lt-LT"/>
              </w:rPr>
              <w:t xml:space="preserve">eagentai ir papildomos </w:t>
            </w:r>
            <w:r>
              <w:rPr>
                <w:bCs/>
                <w:sz w:val="24"/>
                <w:szCs w:val="24"/>
                <w:lang w:eastAsia="lt-LT"/>
              </w:rPr>
              <w:t xml:space="preserve">priemonės kraujo dujų analizatoriui prie ligonio lovos </w:t>
            </w:r>
          </w:p>
          <w:p w14:paraId="0E8C7CB0" w14:textId="4225A473" w:rsidR="001F36A4" w:rsidRDefault="001F36A4" w:rsidP="001F36A4">
            <w:pPr>
              <w:pStyle w:val="Pagrindiniotekstotrauka31"/>
              <w:numPr>
                <w:ilvl w:val="0"/>
                <w:numId w:val="9"/>
              </w:numPr>
              <w:spacing w:after="0" w:line="276" w:lineRule="auto"/>
              <w:rPr>
                <w:bCs/>
                <w:sz w:val="24"/>
                <w:szCs w:val="24"/>
              </w:rPr>
            </w:pPr>
            <w:r>
              <w:rPr>
                <w:bCs/>
                <w:iCs/>
                <w:sz w:val="24"/>
                <w:szCs w:val="24"/>
              </w:rPr>
              <w:t xml:space="preserve">Automatiniai </w:t>
            </w:r>
            <w:proofErr w:type="spellStart"/>
            <w:r>
              <w:rPr>
                <w:bCs/>
                <w:iCs/>
                <w:sz w:val="24"/>
                <w:szCs w:val="24"/>
              </w:rPr>
              <w:t>skarifikatoriai</w:t>
            </w:r>
            <w:proofErr w:type="spellEnd"/>
          </w:p>
          <w:p w14:paraId="3E983119" w14:textId="03F6EB5F" w:rsidR="001F36A4" w:rsidRDefault="001F36A4" w:rsidP="001F36A4">
            <w:pPr>
              <w:pStyle w:val="Pagrindiniotekstotrauka31"/>
              <w:numPr>
                <w:ilvl w:val="0"/>
                <w:numId w:val="9"/>
              </w:numPr>
              <w:spacing w:after="0" w:line="276" w:lineRule="auto"/>
              <w:rPr>
                <w:bCs/>
                <w:sz w:val="24"/>
                <w:szCs w:val="24"/>
              </w:rPr>
            </w:pPr>
            <w:r>
              <w:rPr>
                <w:bCs/>
                <w:iCs/>
                <w:sz w:val="24"/>
                <w:szCs w:val="24"/>
              </w:rPr>
              <w:t>Antgaliai (geltoni)5-200µl</w:t>
            </w:r>
          </w:p>
          <w:p w14:paraId="6FA058A8" w14:textId="32B0610C" w:rsidR="001F36A4" w:rsidRDefault="001F36A4" w:rsidP="001F36A4">
            <w:pPr>
              <w:pStyle w:val="Pagrindiniotekstotrauka31"/>
              <w:numPr>
                <w:ilvl w:val="0"/>
                <w:numId w:val="9"/>
              </w:numPr>
              <w:spacing w:after="0" w:line="276" w:lineRule="auto"/>
              <w:rPr>
                <w:bCs/>
                <w:sz w:val="24"/>
                <w:szCs w:val="24"/>
              </w:rPr>
            </w:pPr>
            <w:r>
              <w:rPr>
                <w:bCs/>
                <w:iCs/>
                <w:sz w:val="24"/>
                <w:szCs w:val="24"/>
              </w:rPr>
              <w:t xml:space="preserve">Antgaliai (mėlyni) 100-1000µl </w:t>
            </w:r>
          </w:p>
          <w:p w14:paraId="7576174B" w14:textId="51789E11" w:rsidR="001F36A4" w:rsidRDefault="001F36A4" w:rsidP="001F36A4">
            <w:pPr>
              <w:pStyle w:val="Pagrindiniotekstotrauka31"/>
              <w:numPr>
                <w:ilvl w:val="0"/>
                <w:numId w:val="9"/>
              </w:numPr>
              <w:spacing w:after="0" w:line="276" w:lineRule="auto"/>
              <w:rPr>
                <w:bCs/>
                <w:sz w:val="24"/>
                <w:szCs w:val="24"/>
              </w:rPr>
            </w:pPr>
            <w:r>
              <w:rPr>
                <w:bCs/>
                <w:iCs/>
                <w:sz w:val="24"/>
                <w:szCs w:val="24"/>
              </w:rPr>
              <w:t xml:space="preserve">Mėgintuvėliai </w:t>
            </w:r>
            <w:proofErr w:type="spellStart"/>
            <w:r>
              <w:rPr>
                <w:bCs/>
                <w:iCs/>
                <w:sz w:val="24"/>
                <w:szCs w:val="24"/>
              </w:rPr>
              <w:t>Ependorff</w:t>
            </w:r>
            <w:proofErr w:type="spellEnd"/>
            <w:r>
              <w:rPr>
                <w:bCs/>
                <w:iCs/>
                <w:sz w:val="24"/>
                <w:szCs w:val="24"/>
              </w:rPr>
              <w:t xml:space="preserve"> tipo 500µl su kamšteliu</w:t>
            </w:r>
          </w:p>
          <w:p w14:paraId="4E689899" w14:textId="1DB95049" w:rsidR="001F36A4" w:rsidRDefault="001F36A4" w:rsidP="001F36A4">
            <w:pPr>
              <w:pStyle w:val="Pagrindiniotekstotrauka31"/>
              <w:numPr>
                <w:ilvl w:val="0"/>
                <w:numId w:val="9"/>
              </w:numPr>
              <w:spacing w:after="0" w:line="276" w:lineRule="auto"/>
              <w:rPr>
                <w:bCs/>
                <w:sz w:val="24"/>
                <w:szCs w:val="24"/>
              </w:rPr>
            </w:pPr>
            <w:r>
              <w:rPr>
                <w:bCs/>
                <w:iCs/>
                <w:sz w:val="24"/>
                <w:szCs w:val="24"/>
              </w:rPr>
              <w:t xml:space="preserve">Mėgintuvėliai 10-12ml tūrio , skaidraus plastiko, </w:t>
            </w:r>
            <w:proofErr w:type="spellStart"/>
            <w:r>
              <w:rPr>
                <w:bCs/>
                <w:iCs/>
                <w:sz w:val="24"/>
                <w:szCs w:val="24"/>
              </w:rPr>
              <w:t>centrifuginiai</w:t>
            </w:r>
            <w:proofErr w:type="spellEnd"/>
            <w:r>
              <w:rPr>
                <w:bCs/>
                <w:iCs/>
                <w:sz w:val="24"/>
                <w:szCs w:val="24"/>
              </w:rPr>
              <w:t xml:space="preserve"> (</w:t>
            </w:r>
            <w:proofErr w:type="spellStart"/>
            <w:r>
              <w:rPr>
                <w:bCs/>
                <w:iCs/>
                <w:sz w:val="24"/>
                <w:szCs w:val="24"/>
              </w:rPr>
              <w:t>konusiniai</w:t>
            </w:r>
            <w:proofErr w:type="spellEnd"/>
            <w:r>
              <w:rPr>
                <w:bCs/>
                <w:iCs/>
                <w:sz w:val="24"/>
                <w:szCs w:val="24"/>
              </w:rPr>
              <w:t>)</w:t>
            </w:r>
          </w:p>
          <w:p w14:paraId="1DB30545" w14:textId="4C37878C" w:rsidR="001F36A4" w:rsidRDefault="001F36A4" w:rsidP="001F36A4">
            <w:pPr>
              <w:pStyle w:val="Pagrindiniotekstotrauka31"/>
              <w:numPr>
                <w:ilvl w:val="0"/>
                <w:numId w:val="9"/>
              </w:numPr>
              <w:spacing w:after="0" w:line="276" w:lineRule="auto"/>
              <w:rPr>
                <w:bCs/>
                <w:sz w:val="24"/>
                <w:szCs w:val="24"/>
              </w:rPr>
            </w:pPr>
            <w:r>
              <w:rPr>
                <w:bCs/>
                <w:iCs/>
                <w:sz w:val="24"/>
                <w:szCs w:val="24"/>
              </w:rPr>
              <w:t>Mėgintuvėliai 10-12ml tūrio , skaidraus plastiko</w:t>
            </w:r>
          </w:p>
          <w:p w14:paraId="77DDD9D1" w14:textId="5A2A07F2" w:rsidR="001F36A4" w:rsidRDefault="001F36A4" w:rsidP="001F36A4">
            <w:pPr>
              <w:pStyle w:val="Pagrindiniotekstotrauka31"/>
              <w:numPr>
                <w:ilvl w:val="0"/>
                <w:numId w:val="9"/>
              </w:numPr>
              <w:spacing w:after="0" w:line="276" w:lineRule="auto"/>
              <w:rPr>
                <w:bCs/>
                <w:sz w:val="24"/>
                <w:szCs w:val="24"/>
              </w:rPr>
            </w:pPr>
            <w:proofErr w:type="spellStart"/>
            <w:r>
              <w:rPr>
                <w:bCs/>
                <w:iCs/>
                <w:sz w:val="24"/>
                <w:szCs w:val="24"/>
              </w:rPr>
              <w:t>Mikromėgintuvėliai</w:t>
            </w:r>
            <w:proofErr w:type="spellEnd"/>
            <w:r>
              <w:rPr>
                <w:bCs/>
                <w:iCs/>
                <w:sz w:val="24"/>
                <w:szCs w:val="24"/>
              </w:rPr>
              <w:t xml:space="preserve"> kapiliarinio kraujo surinkimui 150µl su EDTA</w:t>
            </w:r>
            <w:r>
              <w:rPr>
                <w:b/>
                <w:color w:val="FF3333"/>
                <w:sz w:val="24"/>
                <w:szCs w:val="24"/>
              </w:rPr>
              <w:t xml:space="preserve"> </w:t>
            </w:r>
          </w:p>
          <w:p w14:paraId="14FA1825" w14:textId="7FB0FBA9" w:rsidR="001F36A4" w:rsidRDefault="001F36A4" w:rsidP="001F36A4">
            <w:pPr>
              <w:pStyle w:val="Pagrindiniotekstotrauka31"/>
              <w:numPr>
                <w:ilvl w:val="0"/>
                <w:numId w:val="9"/>
              </w:numPr>
              <w:spacing w:after="0" w:line="276" w:lineRule="auto"/>
              <w:rPr>
                <w:bCs/>
                <w:sz w:val="24"/>
                <w:szCs w:val="24"/>
              </w:rPr>
            </w:pPr>
            <w:proofErr w:type="spellStart"/>
            <w:r>
              <w:rPr>
                <w:bCs/>
                <w:iCs/>
                <w:sz w:val="24"/>
                <w:szCs w:val="24"/>
              </w:rPr>
              <w:t>Mikromėgintuvėliai</w:t>
            </w:r>
            <w:proofErr w:type="spellEnd"/>
            <w:r>
              <w:rPr>
                <w:bCs/>
                <w:iCs/>
                <w:sz w:val="24"/>
                <w:szCs w:val="24"/>
              </w:rPr>
              <w:t xml:space="preserve"> veninio  kraujo surinkimui 150-300µl(baltu kamšteliu</w:t>
            </w:r>
          </w:p>
          <w:p w14:paraId="597D0899" w14:textId="197FA2FC" w:rsidR="001F36A4" w:rsidRDefault="001F36A4" w:rsidP="001F36A4">
            <w:pPr>
              <w:pStyle w:val="Pagrindiniotekstotrauka31"/>
              <w:numPr>
                <w:ilvl w:val="0"/>
                <w:numId w:val="9"/>
              </w:numPr>
              <w:spacing w:after="0" w:line="276" w:lineRule="auto"/>
              <w:rPr>
                <w:bCs/>
                <w:sz w:val="24"/>
                <w:szCs w:val="24"/>
              </w:rPr>
            </w:pPr>
            <w:r>
              <w:rPr>
                <w:bCs/>
                <w:iCs/>
                <w:sz w:val="24"/>
                <w:szCs w:val="24"/>
              </w:rPr>
              <w:t>Vienkartiniai indeliai šlapimo surinkimui&lt;100ml(20)</w:t>
            </w:r>
            <w:r>
              <w:rPr>
                <w:b/>
                <w:color w:val="FF3333"/>
                <w:sz w:val="24"/>
                <w:szCs w:val="24"/>
              </w:rPr>
              <w:t xml:space="preserve"> </w:t>
            </w:r>
          </w:p>
          <w:p w14:paraId="2CBFC886" w14:textId="60B1F3DA" w:rsidR="001F36A4" w:rsidRDefault="001F36A4" w:rsidP="001F36A4">
            <w:pPr>
              <w:pStyle w:val="Pagrindiniotekstotrauka31"/>
              <w:numPr>
                <w:ilvl w:val="0"/>
                <w:numId w:val="9"/>
              </w:numPr>
              <w:spacing w:after="0" w:line="276" w:lineRule="auto"/>
              <w:rPr>
                <w:bCs/>
                <w:sz w:val="24"/>
                <w:szCs w:val="24"/>
              </w:rPr>
            </w:pPr>
            <w:r>
              <w:rPr>
                <w:bCs/>
                <w:iCs/>
                <w:sz w:val="24"/>
                <w:szCs w:val="24"/>
              </w:rPr>
              <w:t>Vienkartiniai indeliai šlapimo surinkimui&lt;100ml, sterilūs</w:t>
            </w:r>
          </w:p>
          <w:p w14:paraId="547C8895" w14:textId="37A8872B" w:rsidR="001F36A4" w:rsidRDefault="001F36A4" w:rsidP="001F36A4">
            <w:pPr>
              <w:pStyle w:val="Pagrindiniotekstotrauka31"/>
              <w:numPr>
                <w:ilvl w:val="0"/>
                <w:numId w:val="9"/>
              </w:numPr>
              <w:spacing w:after="0" w:line="276" w:lineRule="auto"/>
              <w:rPr>
                <w:bCs/>
                <w:sz w:val="24"/>
                <w:szCs w:val="24"/>
              </w:rPr>
            </w:pPr>
            <w:r>
              <w:rPr>
                <w:bCs/>
                <w:sz w:val="24"/>
                <w:szCs w:val="24"/>
              </w:rPr>
              <w:t>Objektiniai stikliukai su šlifuotu kraštu</w:t>
            </w:r>
          </w:p>
          <w:p w14:paraId="4890960B" w14:textId="681438EB" w:rsidR="001F36A4" w:rsidRDefault="001F36A4" w:rsidP="001F36A4">
            <w:pPr>
              <w:pStyle w:val="Pagrindiniotekstotrauka31"/>
              <w:numPr>
                <w:ilvl w:val="0"/>
                <w:numId w:val="9"/>
              </w:numPr>
              <w:spacing w:after="0" w:line="276" w:lineRule="auto"/>
              <w:rPr>
                <w:bCs/>
                <w:sz w:val="24"/>
                <w:szCs w:val="24"/>
              </w:rPr>
            </w:pPr>
            <w:r>
              <w:rPr>
                <w:bCs/>
                <w:sz w:val="24"/>
                <w:szCs w:val="24"/>
              </w:rPr>
              <w:t>Objektiniai stikliukai be šlifuotu kraštu</w:t>
            </w:r>
          </w:p>
          <w:p w14:paraId="6DD8FCA2" w14:textId="1A725D7C" w:rsidR="001F36A4" w:rsidRDefault="001F36A4" w:rsidP="001F36A4">
            <w:pPr>
              <w:pStyle w:val="Pagrindiniotekstotrauka31"/>
              <w:numPr>
                <w:ilvl w:val="0"/>
                <w:numId w:val="9"/>
              </w:numPr>
              <w:spacing w:after="0" w:line="276" w:lineRule="auto"/>
              <w:rPr>
                <w:bCs/>
                <w:sz w:val="24"/>
                <w:szCs w:val="24"/>
              </w:rPr>
            </w:pPr>
            <w:r>
              <w:rPr>
                <w:bCs/>
                <w:sz w:val="24"/>
                <w:szCs w:val="24"/>
              </w:rPr>
              <w:t>Dengiamieji stikliukai 25x25mm</w:t>
            </w:r>
          </w:p>
          <w:p w14:paraId="3860CE7C" w14:textId="316DFEA9" w:rsidR="001F36A4" w:rsidRDefault="001F36A4" w:rsidP="001F36A4">
            <w:pPr>
              <w:pStyle w:val="Pagrindiniotekstotrauka31"/>
              <w:numPr>
                <w:ilvl w:val="0"/>
                <w:numId w:val="9"/>
              </w:numPr>
              <w:spacing w:after="0" w:line="276" w:lineRule="auto"/>
              <w:rPr>
                <w:bCs/>
                <w:sz w:val="24"/>
                <w:szCs w:val="24"/>
              </w:rPr>
            </w:pPr>
            <w:r>
              <w:rPr>
                <w:bCs/>
                <w:sz w:val="24"/>
                <w:szCs w:val="24"/>
              </w:rPr>
              <w:t>Dėklas objektiniams stikliukams, plastikinis,25vietų</w:t>
            </w:r>
          </w:p>
          <w:p w14:paraId="624048A9" w14:textId="77777777" w:rsidR="001F36A4" w:rsidRDefault="001F36A4" w:rsidP="001F36A4">
            <w:pPr>
              <w:pStyle w:val="Pagrindiniotekstotrauka31"/>
              <w:numPr>
                <w:ilvl w:val="0"/>
                <w:numId w:val="9"/>
              </w:numPr>
              <w:spacing w:after="0" w:line="276" w:lineRule="auto"/>
              <w:rPr>
                <w:bCs/>
                <w:sz w:val="24"/>
                <w:szCs w:val="24"/>
              </w:rPr>
            </w:pPr>
            <w:r>
              <w:rPr>
                <w:bCs/>
                <w:sz w:val="24"/>
                <w:szCs w:val="24"/>
              </w:rPr>
              <w:t>Pastero pipetės, graduotos, plastikinės, nesterilios</w:t>
            </w:r>
          </w:p>
          <w:p w14:paraId="4C24C78D" w14:textId="6D85F920" w:rsidR="001F36A4" w:rsidRPr="001F36A4" w:rsidRDefault="001F36A4" w:rsidP="001F36A4">
            <w:pPr>
              <w:pStyle w:val="Pagrindiniotekstotrauka31"/>
              <w:numPr>
                <w:ilvl w:val="0"/>
                <w:numId w:val="9"/>
              </w:numPr>
              <w:spacing w:after="0" w:line="276" w:lineRule="auto"/>
              <w:rPr>
                <w:bCs/>
                <w:sz w:val="24"/>
                <w:szCs w:val="24"/>
              </w:rPr>
            </w:pPr>
            <w:r w:rsidRPr="001F36A4">
              <w:rPr>
                <w:bCs/>
                <w:sz w:val="24"/>
                <w:szCs w:val="24"/>
              </w:rPr>
              <w:t>Dozatoriai automatiniai 5-1000µl</w:t>
            </w:r>
            <w:r w:rsidRPr="001F36A4">
              <w:rPr>
                <w:b/>
                <w:color w:val="FF3333"/>
                <w:sz w:val="24"/>
                <w:szCs w:val="24"/>
              </w:rPr>
              <w:t xml:space="preserve"> </w:t>
            </w:r>
          </w:p>
          <w:p w14:paraId="71C63FD8" w14:textId="00C3FFCB" w:rsidR="001F36A4" w:rsidRPr="00296986" w:rsidRDefault="001F36A4" w:rsidP="00431DFD">
            <w:pPr>
              <w:spacing w:line="256" w:lineRule="auto"/>
              <w:jc w:val="both"/>
              <w:rPr>
                <w:rFonts w:eastAsia="Times New Roman" w:cs="Times New Roman"/>
                <w:b/>
                <w:bCs/>
                <w:iCs/>
                <w:noProof/>
                <w:sz w:val="22"/>
                <w:lang w:eastAsia="lt-LT"/>
              </w:rPr>
            </w:pPr>
          </w:p>
        </w:tc>
      </w:tr>
      <w:tr w:rsidR="009B4459" w:rsidRPr="009B4459" w14:paraId="46564C34"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64E64183"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lastRenderedPageBreak/>
              <w:t>Rinkos konsultacijos</w:t>
            </w:r>
          </w:p>
          <w:p w14:paraId="706C386C"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02BD6E6A" w14:textId="77777777" w:rsidR="009B4459" w:rsidRPr="00BC0578" w:rsidRDefault="009B4459" w:rsidP="009B4459">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384190A1" w14:textId="77777777" w:rsidR="009B4459" w:rsidRPr="009B4459" w:rsidRDefault="009B4459" w:rsidP="009B4459">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9B4459" w:rsidRPr="009B4459" w14:paraId="640F20D1"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77B63DF4"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2573BC64" w14:textId="60BBDA75" w:rsidR="009B4459" w:rsidRPr="009B4459" w:rsidRDefault="00806E40" w:rsidP="009B4459">
            <w:pPr>
              <w:tabs>
                <w:tab w:val="left" w:pos="4508"/>
              </w:tabs>
              <w:spacing w:line="256" w:lineRule="auto"/>
              <w:rPr>
                <w:rFonts w:eastAsia="Times New Roman" w:cs="Times New Roman"/>
                <w:b/>
                <w:sz w:val="22"/>
              </w:rPr>
            </w:pPr>
            <w:r w:rsidRPr="00275150">
              <w:rPr>
                <w:rFonts w:eastAsia="Times New Roman" w:cs="Times New Roman"/>
                <w:b/>
                <w:sz w:val="22"/>
                <w:highlight w:val="yellow"/>
              </w:rPr>
              <w:t>202</w:t>
            </w:r>
            <w:r w:rsidR="009D61E8" w:rsidRPr="00275150">
              <w:rPr>
                <w:rFonts w:eastAsia="Times New Roman" w:cs="Times New Roman"/>
                <w:b/>
                <w:sz w:val="22"/>
                <w:highlight w:val="yellow"/>
              </w:rPr>
              <w:t>5</w:t>
            </w:r>
            <w:r w:rsidR="00B475DD" w:rsidRPr="00275150">
              <w:rPr>
                <w:rFonts w:eastAsia="Times New Roman" w:cs="Times New Roman"/>
                <w:b/>
                <w:sz w:val="22"/>
                <w:highlight w:val="yellow"/>
              </w:rPr>
              <w:t xml:space="preserve"> m. </w:t>
            </w:r>
            <w:r w:rsidR="006127FC">
              <w:rPr>
                <w:rFonts w:eastAsia="Times New Roman" w:cs="Times New Roman"/>
                <w:b/>
                <w:sz w:val="22"/>
                <w:highlight w:val="yellow"/>
              </w:rPr>
              <w:t>balandžio 0</w:t>
            </w:r>
            <w:r w:rsidR="007C4FF6">
              <w:rPr>
                <w:rFonts w:eastAsia="Times New Roman" w:cs="Times New Roman"/>
                <w:b/>
                <w:sz w:val="22"/>
                <w:highlight w:val="yellow"/>
              </w:rPr>
              <w:t>2</w:t>
            </w:r>
            <w:r w:rsidR="00FA6EFB" w:rsidRPr="00275150">
              <w:rPr>
                <w:rFonts w:eastAsia="Times New Roman" w:cs="Times New Roman"/>
                <w:b/>
                <w:sz w:val="22"/>
                <w:highlight w:val="yellow"/>
              </w:rPr>
              <w:t xml:space="preserve"> d. </w:t>
            </w:r>
            <w:r w:rsidR="00BC0578" w:rsidRPr="00275150">
              <w:rPr>
                <w:rFonts w:eastAsia="Times New Roman" w:cs="Times New Roman"/>
                <w:b/>
                <w:sz w:val="22"/>
                <w:highlight w:val="yellow"/>
              </w:rPr>
              <w:t>9</w:t>
            </w:r>
            <w:r w:rsidR="009B4459" w:rsidRPr="00275150">
              <w:rPr>
                <w:rFonts w:eastAsia="Times New Roman" w:cs="Times New Roman"/>
                <w:b/>
                <w:sz w:val="22"/>
                <w:highlight w:val="yellow"/>
              </w:rPr>
              <w:t xml:space="preserve"> val. 00 min.</w:t>
            </w:r>
          </w:p>
        </w:tc>
      </w:tr>
      <w:tr w:rsidR="009B4459" w:rsidRPr="009B4459" w14:paraId="0F3DDACB"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36ADF9F"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611AD9B" w14:textId="77777777" w:rsidR="009B4459" w:rsidRPr="009B4459" w:rsidRDefault="009B4459" w:rsidP="0002309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w:t>
            </w:r>
            <w:r w:rsidR="00023093" w:rsidRPr="00BC0578">
              <w:rPr>
                <w:rFonts w:eastAsia="Times New Roman" w:cs="Times New Roman"/>
                <w:b/>
                <w:bCs/>
                <w:sz w:val="22"/>
              </w:rPr>
              <w:t>s (toliau – CVP IS) priemonėmis.</w:t>
            </w:r>
          </w:p>
        </w:tc>
      </w:tr>
      <w:tr w:rsidR="009B4459" w:rsidRPr="009B4459" w14:paraId="7FCE611A"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52FF5C29"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297F7680" w14:textId="1CBF51C6"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sidR="00275150">
              <w:rPr>
                <w:rFonts w:eastAsia="Calibri" w:cs="Times New Roman"/>
                <w:sz w:val="22"/>
              </w:rPr>
              <w:t xml:space="preserve"> </w:t>
            </w:r>
          </w:p>
          <w:p w14:paraId="19F1CBAB" w14:textId="2FF01B2C" w:rsid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 xml:space="preserve">Perkantysis subjektas neįsipareigoja skelbiant pirkimą </w:t>
            </w:r>
            <w:r w:rsidRPr="009B4459">
              <w:rPr>
                <w:rFonts w:eastAsia="Calibri" w:cs="Times New Roman"/>
                <w:sz w:val="22"/>
              </w:rPr>
              <w:lastRenderedPageBreak/>
              <w:t>atsižvelgti į pateiktas pastabas ar pasiūlymus.</w:t>
            </w:r>
          </w:p>
          <w:p w14:paraId="030BEA0E" w14:textId="454BC0ED" w:rsidR="00275150" w:rsidRPr="009B4459" w:rsidRDefault="00275150"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w:t>
            </w:r>
            <w:r>
              <w:rPr>
                <w:rFonts w:eastAsia="Calibri" w:cs="Times New Roman"/>
                <w:sz w:val="22"/>
              </w:rPr>
              <w:t xml:space="preserve"> atsakyti į gautas pastabas.</w:t>
            </w:r>
          </w:p>
          <w:p w14:paraId="6C1F1751" w14:textId="77777777"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00023093" w:rsidRPr="001A4DE8">
              <w:rPr>
                <w:rFonts w:eastAsia="Calibri" w:cs="Times New Roman"/>
                <w:sz w:val="22"/>
              </w:rPr>
              <w:t xml:space="preserve"> </w:t>
            </w:r>
            <w:r w:rsidRPr="009B4459">
              <w:rPr>
                <w:rFonts w:eastAsia="Calibri" w:cs="Times New Roman"/>
                <w:sz w:val="22"/>
              </w:rPr>
              <w:t>IS priemonėmis</w:t>
            </w:r>
          </w:p>
        </w:tc>
      </w:tr>
      <w:tr w:rsidR="009B4459" w:rsidRPr="009B4459" w14:paraId="637D9A90"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B702B31"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lastRenderedPageBreak/>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935BD50" w14:textId="77777777" w:rsidR="008E7BD9" w:rsidRDefault="008E7BD9" w:rsidP="009B4459">
            <w:pPr>
              <w:spacing w:line="256" w:lineRule="auto"/>
              <w:rPr>
                <w:rFonts w:eastAsia="Times New Roman" w:cs="Times New Roman"/>
                <w:iCs/>
                <w:sz w:val="22"/>
                <w:lang w:eastAsia="lt-LT"/>
              </w:rPr>
            </w:pPr>
            <w:r>
              <w:rPr>
                <w:rFonts w:eastAsia="Times New Roman" w:cs="Times New Roman"/>
                <w:iCs/>
                <w:sz w:val="22"/>
                <w:lang w:eastAsia="lt-LT"/>
              </w:rPr>
              <w:t xml:space="preserve">1) </w:t>
            </w:r>
            <w:r w:rsidR="009B4459" w:rsidRPr="009B4459">
              <w:rPr>
                <w:rFonts w:eastAsia="Times New Roman" w:cs="Times New Roman"/>
                <w:iCs/>
                <w:sz w:val="22"/>
                <w:lang w:eastAsia="lt-LT"/>
              </w:rPr>
              <w:t xml:space="preserve">Prašome užpildyti pateikiamą klausimyną. </w:t>
            </w:r>
          </w:p>
          <w:p w14:paraId="6DAC569D" w14:textId="2B12D814" w:rsidR="008E7BD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2) Prašome užpildyti </w:t>
            </w:r>
            <w:r w:rsidR="00806E40">
              <w:rPr>
                <w:rFonts w:eastAsia="Times New Roman" w:cs="Times New Roman"/>
                <w:iCs/>
                <w:sz w:val="22"/>
                <w:lang w:eastAsia="lt-LT"/>
              </w:rPr>
              <w:t xml:space="preserve">pridėtą </w:t>
            </w:r>
            <w:r>
              <w:rPr>
                <w:rFonts w:eastAsia="Times New Roman" w:cs="Times New Roman"/>
                <w:iCs/>
                <w:sz w:val="22"/>
                <w:lang w:eastAsia="lt-LT"/>
              </w:rPr>
              <w:t xml:space="preserve">techninę specifikaciją, nurodydami </w:t>
            </w:r>
            <w:r w:rsidR="00B475DD">
              <w:rPr>
                <w:rFonts w:eastAsia="Times New Roman" w:cs="Times New Roman"/>
                <w:iCs/>
                <w:sz w:val="22"/>
                <w:lang w:eastAsia="lt-LT"/>
              </w:rPr>
              <w:t xml:space="preserve">Jūsų </w:t>
            </w:r>
            <w:r w:rsidR="00806E40">
              <w:rPr>
                <w:rFonts w:eastAsia="Times New Roman" w:cs="Times New Roman"/>
                <w:iCs/>
                <w:sz w:val="22"/>
                <w:lang w:eastAsia="lt-LT"/>
              </w:rPr>
              <w:t>galimybę</w:t>
            </w:r>
            <w:r>
              <w:rPr>
                <w:rFonts w:eastAsia="Times New Roman" w:cs="Times New Roman"/>
                <w:iCs/>
                <w:sz w:val="22"/>
                <w:lang w:eastAsia="lt-LT"/>
              </w:rPr>
              <w:t xml:space="preserve"> pasiūl</w:t>
            </w:r>
            <w:r w:rsidR="00806E40">
              <w:rPr>
                <w:rFonts w:eastAsia="Times New Roman" w:cs="Times New Roman"/>
                <w:iCs/>
                <w:sz w:val="22"/>
                <w:lang w:eastAsia="lt-LT"/>
              </w:rPr>
              <w:t>yti medicininių priemonių</w:t>
            </w:r>
            <w:r w:rsidR="0097068E">
              <w:rPr>
                <w:rFonts w:eastAsia="Times New Roman" w:cs="Times New Roman"/>
                <w:iCs/>
                <w:sz w:val="22"/>
                <w:lang w:eastAsia="lt-LT"/>
              </w:rPr>
              <w:t xml:space="preserve"> techninius duomenis pagal perkančiojo</w:t>
            </w:r>
            <w:r w:rsidR="00B475DD">
              <w:rPr>
                <w:rFonts w:eastAsia="Times New Roman" w:cs="Times New Roman"/>
                <w:iCs/>
                <w:sz w:val="22"/>
                <w:lang w:eastAsia="lt-LT"/>
              </w:rPr>
              <w:t xml:space="preserve"> subjekto keliamus reikalavimus</w:t>
            </w:r>
            <w:r w:rsidR="006C7D60">
              <w:rPr>
                <w:rFonts w:eastAsia="Times New Roman" w:cs="Times New Roman"/>
                <w:iCs/>
                <w:sz w:val="22"/>
                <w:lang w:eastAsia="lt-LT"/>
              </w:rPr>
              <w:t xml:space="preserve"> </w:t>
            </w:r>
          </w:p>
          <w:p w14:paraId="23092B9A" w14:textId="100BF5B9" w:rsidR="006C7D60" w:rsidRPr="006C7D60" w:rsidRDefault="00806E40" w:rsidP="008E7BD9">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006C7D60" w:rsidRPr="006C7D60">
              <w:rPr>
                <w:rFonts w:eastAsia="Times New Roman" w:cs="Times New Roman"/>
                <w:b/>
                <w:bCs/>
                <w:iCs/>
                <w:sz w:val="22"/>
                <w:lang w:eastAsia="lt-LT"/>
              </w:rPr>
              <w:t xml:space="preserve">PAGEIDAUJAMA </w:t>
            </w:r>
            <w:r w:rsidR="00463A60">
              <w:rPr>
                <w:rFonts w:eastAsia="Times New Roman" w:cs="Times New Roman"/>
                <w:b/>
                <w:bCs/>
                <w:iCs/>
                <w:sz w:val="22"/>
                <w:lang w:eastAsia="lt-LT"/>
              </w:rPr>
              <w:t xml:space="preserve">PATEIKTI  PRIE KIEKVIENOS PIRKIMO DALIES ATSKIRAI </w:t>
            </w:r>
          </w:p>
          <w:p w14:paraId="0783B9DA" w14:textId="77777777" w:rsidR="009B4459" w:rsidRPr="009B445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3) </w:t>
            </w:r>
            <w:r w:rsidR="009B4459" w:rsidRPr="009B4459">
              <w:rPr>
                <w:rFonts w:eastAsia="Times New Roman" w:cs="Times New Roman"/>
                <w:iCs/>
                <w:sz w:val="22"/>
                <w:lang w:eastAsia="lt-LT"/>
              </w:rPr>
              <w:t>Taip</w:t>
            </w:r>
            <w:r w:rsidR="00C613D0">
              <w:rPr>
                <w:rFonts w:eastAsia="Times New Roman" w:cs="Times New Roman"/>
                <w:iCs/>
                <w:sz w:val="22"/>
                <w:lang w:eastAsia="lt-LT"/>
              </w:rPr>
              <w:t xml:space="preserve"> pat galite pateikti pastabas /</w:t>
            </w:r>
            <w:r w:rsidR="009B4459" w:rsidRPr="009B4459">
              <w:rPr>
                <w:rFonts w:eastAsia="Times New Roman" w:cs="Times New Roman"/>
                <w:iCs/>
                <w:sz w:val="22"/>
                <w:lang w:eastAsia="lt-LT"/>
              </w:rPr>
              <w:t>siūlymus laisva forma.</w:t>
            </w:r>
          </w:p>
        </w:tc>
      </w:tr>
    </w:tbl>
    <w:p w14:paraId="649F7342" w14:textId="77777777" w:rsidR="00C613D0" w:rsidRDefault="00C613D0">
      <w:pPr>
        <w:rPr>
          <w:sz w:val="22"/>
        </w:rPr>
      </w:pPr>
    </w:p>
    <w:p w14:paraId="541588DC" w14:textId="77777777" w:rsidR="009346FB" w:rsidRPr="001A4DE8" w:rsidRDefault="009346FB">
      <w:pPr>
        <w:rPr>
          <w:sz w:val="22"/>
        </w:rPr>
      </w:pPr>
    </w:p>
    <w:p w14:paraId="5930509D" w14:textId="77777777" w:rsidR="00023093" w:rsidRPr="001A4DE8" w:rsidRDefault="00023093" w:rsidP="00023093">
      <w:pPr>
        <w:jc w:val="center"/>
        <w:rPr>
          <w:b/>
          <w:sz w:val="22"/>
        </w:rPr>
      </w:pPr>
      <w:r w:rsidRPr="001A4DE8">
        <w:rPr>
          <w:b/>
          <w:sz w:val="22"/>
        </w:rPr>
        <w:t>KLAUSIMYNAS</w:t>
      </w:r>
    </w:p>
    <w:p w14:paraId="2D917812" w14:textId="77777777" w:rsidR="00023093" w:rsidRPr="001A4DE8" w:rsidRDefault="00023093">
      <w:pPr>
        <w:rPr>
          <w:sz w:val="22"/>
        </w:rPr>
      </w:pPr>
    </w:p>
    <w:tbl>
      <w:tblPr>
        <w:tblStyle w:val="Lentelstinklelis"/>
        <w:tblW w:w="0" w:type="auto"/>
        <w:tblInd w:w="0" w:type="dxa"/>
        <w:tblLook w:val="04A0" w:firstRow="1" w:lastRow="0" w:firstColumn="1" w:lastColumn="0" w:noHBand="0" w:noVBand="1"/>
      </w:tblPr>
      <w:tblGrid>
        <w:gridCol w:w="9628"/>
      </w:tblGrid>
      <w:tr w:rsidR="00023093" w:rsidRPr="00023093" w14:paraId="1F718371" w14:textId="77777777" w:rsidTr="004C1D90">
        <w:trPr>
          <w:trHeight w:val="345"/>
        </w:trPr>
        <w:tc>
          <w:tcPr>
            <w:tcW w:w="9628" w:type="dxa"/>
            <w:tcBorders>
              <w:top w:val="single" w:sz="4" w:space="0" w:color="auto"/>
              <w:left w:val="single" w:sz="4" w:space="0" w:color="auto"/>
              <w:bottom w:val="single" w:sz="4" w:space="0" w:color="auto"/>
              <w:right w:val="single" w:sz="4" w:space="0" w:color="auto"/>
            </w:tcBorders>
            <w:hideMark/>
          </w:tcPr>
          <w:p w14:paraId="6EE34240" w14:textId="081CF96D" w:rsidR="00B475DD" w:rsidRPr="00023093" w:rsidRDefault="00023093" w:rsidP="00023093">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t>K: Ar aiškus planuojamos</w:t>
            </w:r>
            <w:r w:rsidRPr="00023093">
              <w:rPr>
                <w:rFonts w:ascii="Times New Roman" w:eastAsia="MS Mincho" w:hAnsi="Times New Roman"/>
                <w:b/>
                <w:bCs/>
                <w:noProof/>
                <w:lang w:eastAsia="ja-JP"/>
              </w:rPr>
              <w:t xml:space="preserve"> įsigyti </w:t>
            </w:r>
            <w:r w:rsidR="00921C02">
              <w:rPr>
                <w:rFonts w:ascii="Times New Roman" w:eastAsia="MS Mincho" w:hAnsi="Times New Roman"/>
                <w:b/>
                <w:bCs/>
                <w:noProof/>
                <w:lang w:eastAsia="ja-JP"/>
              </w:rPr>
              <w:t>medicininių priemonių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4C1D90" w:rsidRPr="00023093" w14:paraId="0FD582D0"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BD9711E" w14:textId="589A660B" w:rsidR="004C1D90" w:rsidRPr="001A4DE8" w:rsidRDefault="004C1D90" w:rsidP="004C1D90">
            <w:pPr>
              <w:spacing w:after="160"/>
              <w:rPr>
                <w:rFonts w:eastAsia="MS Mincho"/>
                <w:b/>
                <w:bCs/>
                <w:noProof/>
                <w:lang w:eastAsia="ja-JP"/>
              </w:rPr>
            </w:pPr>
            <w:r>
              <w:rPr>
                <w:rFonts w:ascii="Times New Roman" w:eastAsia="MS Mincho" w:hAnsi="Times New Roman"/>
                <w:b/>
                <w:bCs/>
                <w:noProof/>
                <w:lang w:eastAsia="ja-JP"/>
              </w:rPr>
              <w:t>K: Ar būsite suinteresuoti ir turėsite realias galimybes pateikti pasiūlymą</w:t>
            </w:r>
            <w:r w:rsidR="00804DFB">
              <w:rPr>
                <w:rFonts w:ascii="Times New Roman" w:eastAsia="MS Mincho" w:hAnsi="Times New Roman"/>
                <w:b/>
                <w:bCs/>
                <w:noProof/>
                <w:lang w:eastAsia="ja-JP"/>
              </w:rPr>
              <w:t xml:space="preserve"> (</w:t>
            </w:r>
            <w:r w:rsidR="00804DFB" w:rsidRPr="00804DFB">
              <w:rPr>
                <w:rFonts w:ascii="Times New Roman" w:eastAsia="MS Mincho" w:hAnsi="Times New Roman"/>
                <w:b/>
                <w:bCs/>
                <w:noProof/>
                <w:u w:val="single"/>
                <w:lang w:eastAsia="ja-JP"/>
              </w:rPr>
              <w:t>atsižvelgti į kiekvieną grupę – atskirai)</w:t>
            </w:r>
            <w:r>
              <w:rPr>
                <w:rFonts w:ascii="Times New Roman" w:eastAsia="MS Mincho" w:hAnsi="Times New Roman"/>
                <w:b/>
                <w:bCs/>
                <w:noProof/>
                <w:lang w:eastAsia="ja-JP"/>
              </w:rPr>
              <w:t>?</w:t>
            </w:r>
          </w:p>
        </w:tc>
      </w:tr>
      <w:tr w:rsidR="00023093" w:rsidRPr="00023093" w14:paraId="6E94686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18647411"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5964492C" w14:textId="77777777"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16E51CF4" w14:textId="0403D592"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D341FC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E75EDE4" w14:textId="19B53E3C" w:rsidR="00023093" w:rsidRPr="00023093" w:rsidRDefault="00023093" w:rsidP="000F1420">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Kokių papildymų/pakeitimų</w:t>
            </w:r>
            <w:r w:rsidRPr="001A4DE8">
              <w:rPr>
                <w:rFonts w:ascii="Times New Roman" w:eastAsia="MS Mincho" w:hAnsi="Times New Roman"/>
                <w:b/>
                <w:bCs/>
                <w:noProof/>
                <w:lang w:eastAsia="ja-JP"/>
              </w:rPr>
              <w:t xml:space="preserve"> re</w:t>
            </w:r>
            <w:r w:rsidR="001F244E">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sidR="00804DFB">
              <w:rPr>
                <w:rFonts w:ascii="Times New Roman" w:eastAsia="MS Mincho" w:hAnsi="Times New Roman"/>
                <w:b/>
                <w:bCs/>
                <w:noProof/>
                <w:lang w:eastAsia="ja-JP"/>
              </w:rPr>
              <w:t>tų specifikuojant perkamas priemones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 xml:space="preserve">(nepritaikant vienam </w:t>
            </w:r>
            <w:r w:rsidR="00463A60">
              <w:rPr>
                <w:rFonts w:ascii="Times New Roman" w:eastAsia="MS Mincho" w:hAnsi="Times New Roman"/>
                <w:b/>
                <w:bCs/>
                <w:noProof/>
                <w:lang w:eastAsia="ja-JP"/>
              </w:rPr>
              <w:t>tiekėjui</w:t>
            </w:r>
            <w:r w:rsidRPr="00023093">
              <w:rPr>
                <w:rFonts w:ascii="Times New Roman" w:eastAsia="MS Mincho" w:hAnsi="Times New Roman"/>
                <w:b/>
                <w:bCs/>
                <w:noProof/>
                <w:lang w:eastAsia="ja-JP"/>
              </w:rPr>
              <w:t>)</w:t>
            </w:r>
            <w:r w:rsidR="00B475DD">
              <w:rPr>
                <w:rFonts w:ascii="Times New Roman" w:eastAsia="MS Mincho" w:hAnsi="Times New Roman"/>
                <w:b/>
                <w:bCs/>
                <w:noProof/>
                <w:lang w:eastAsia="ja-JP"/>
              </w:rPr>
              <w:t>?</w:t>
            </w:r>
            <w:r w:rsidR="000F1420">
              <w:rPr>
                <w:rFonts w:ascii="Times New Roman" w:eastAsia="MS Mincho" w:hAnsi="Times New Roman"/>
                <w:b/>
                <w:bCs/>
                <w:noProof/>
                <w:lang w:eastAsia="ja-JP"/>
              </w:rPr>
              <w:t xml:space="preserve"> </w:t>
            </w:r>
          </w:p>
        </w:tc>
      </w:tr>
      <w:tr w:rsidR="00023093" w:rsidRPr="00023093" w14:paraId="73A92DB1"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EB3EC69"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71721D4E" w14:textId="1BF5DB82"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46EFAC13" w14:textId="12B3EF73"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B14BB9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3C4AC282" w14:textId="661CBAF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vertinimo kriterijai, leidžiantys objektyviai nustatyti laimėtoją pagal kainos ir kokybės santykį?</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3CDC1A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93622A6" w14:textId="77777777" w:rsidR="00023093" w:rsidRPr="00023093" w:rsidRDefault="00023093" w:rsidP="00023093">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3E623012"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2E676A3"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023093" w:rsidRPr="00023093" w14:paraId="5266F2A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1FC8CC"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01AAF6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278DC5E" w14:textId="418867E4"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0A3DED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206CD541"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023093" w:rsidRPr="00023093" w14:paraId="5F4DDFEA"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CD9EB3" w14:textId="77777777" w:rsidR="00023093" w:rsidRPr="00023093" w:rsidRDefault="00023093" w:rsidP="00023093">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023093" w:rsidRPr="00023093" w14:paraId="63B6000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CA7FD87"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4FC0BC2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82CF506"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023093" w:rsidRPr="00023093" w14:paraId="787B8B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E86E7E8"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E46B87" w:rsidRPr="00023093" w14:paraId="05003061"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60A4BC7" w14:textId="3409FFF7" w:rsidR="00463A60" w:rsidRPr="00463A60" w:rsidRDefault="00E46B87" w:rsidP="00E46B87">
            <w:pPr>
              <w:spacing w:after="160"/>
              <w:rPr>
                <w:rFonts w:ascii="Times New Roman" w:eastAsia="MS Mincho" w:hAnsi="Times New Roman"/>
                <w:b/>
                <w:bCs/>
                <w:iCs/>
                <w:noProof/>
                <w:lang w:eastAsia="ja-JP"/>
              </w:rPr>
            </w:pPr>
            <w:r w:rsidRPr="00463A60">
              <w:rPr>
                <w:rFonts w:ascii="Times New Roman" w:eastAsia="MS Mincho" w:hAnsi="Times New Roman"/>
                <w:b/>
                <w:bCs/>
                <w:noProof/>
                <w:lang w:eastAsia="ja-JP"/>
              </w:rPr>
              <w:t>K</w:t>
            </w:r>
            <w:r w:rsidR="006A01EB" w:rsidRPr="00463A60">
              <w:rPr>
                <w:rFonts w:ascii="Times New Roman" w:eastAsia="MS Mincho" w:hAnsi="Times New Roman"/>
                <w:b/>
                <w:bCs/>
                <w:noProof/>
                <w:lang w:eastAsia="ja-JP"/>
              </w:rPr>
              <w:t xml:space="preserve">. Kokia šiuo metu rinkoje </w:t>
            </w:r>
            <w:r w:rsidR="00463A60" w:rsidRPr="00463A60">
              <w:rPr>
                <w:rFonts w:ascii="Times New Roman" w:eastAsia="Times New Roman" w:hAnsi="Times New Roman"/>
                <w:b/>
                <w:iCs/>
                <w:noProof/>
                <w:lang w:eastAsia="lt-LT"/>
              </w:rPr>
              <w:t>Reagent</w:t>
            </w:r>
            <w:r w:rsidR="00463A60" w:rsidRPr="00463A60">
              <w:rPr>
                <w:rFonts w:ascii="Times New Roman" w:eastAsia="Times New Roman" w:hAnsi="Times New Roman"/>
                <w:b/>
                <w:iCs/>
                <w:noProof/>
                <w:lang w:eastAsia="lt-LT"/>
              </w:rPr>
              <w:t>ų</w:t>
            </w:r>
            <w:r w:rsidR="00463A60" w:rsidRPr="00463A60">
              <w:rPr>
                <w:rFonts w:ascii="Times New Roman" w:eastAsia="Times New Roman" w:hAnsi="Times New Roman"/>
                <w:b/>
                <w:iCs/>
                <w:noProof/>
                <w:lang w:eastAsia="lt-LT"/>
              </w:rPr>
              <w:t xml:space="preserve"> su analizatorių panauda ir laboratorinės priemonės</w:t>
            </w:r>
            <w:r w:rsidR="00463A60" w:rsidRPr="00463A60">
              <w:rPr>
                <w:rFonts w:ascii="Times New Roman" w:eastAsia="MS Mincho" w:hAnsi="Times New Roman"/>
                <w:b/>
                <w:bCs/>
                <w:iCs/>
                <w:noProof/>
                <w:lang w:eastAsia="ja-JP"/>
              </w:rPr>
              <w:t xml:space="preserve"> </w:t>
            </w:r>
            <w:r w:rsidR="006A01EB" w:rsidRPr="00463A60">
              <w:rPr>
                <w:rFonts w:ascii="Times New Roman" w:eastAsia="MS Mincho" w:hAnsi="Times New Roman"/>
                <w:b/>
                <w:bCs/>
                <w:iCs/>
                <w:noProof/>
                <w:lang w:eastAsia="ja-JP"/>
              </w:rPr>
              <w:t xml:space="preserve">(pagal </w:t>
            </w:r>
            <w:r w:rsidRPr="00463A60">
              <w:rPr>
                <w:rFonts w:ascii="Times New Roman" w:eastAsia="MS Mincho" w:hAnsi="Times New Roman"/>
                <w:b/>
                <w:bCs/>
                <w:iCs/>
                <w:noProof/>
                <w:lang w:eastAsia="ja-JP"/>
              </w:rPr>
              <w:t xml:space="preserve"> nurodytą techninę specifikaciją) kaina?</w:t>
            </w:r>
          </w:p>
          <w:p w14:paraId="43DC933D" w14:textId="77777777" w:rsidR="00E46B87" w:rsidRPr="00463A60" w:rsidRDefault="00E46B87" w:rsidP="00E46B87">
            <w:pPr>
              <w:spacing w:after="160"/>
              <w:rPr>
                <w:rFonts w:ascii="Times New Roman" w:eastAsia="MS Mincho" w:hAnsi="Times New Roman"/>
                <w:noProof/>
                <w:lang w:eastAsia="ja-JP"/>
              </w:rPr>
            </w:pPr>
            <w:r w:rsidRPr="00463A60">
              <w:rPr>
                <w:rFonts w:ascii="Times New Roman" w:eastAsia="MS Mincho" w:hAnsi="Times New Roman"/>
                <w:noProof/>
                <w:lang w:eastAsia="ja-JP"/>
              </w:rPr>
              <w:t>Pastabos:</w:t>
            </w:r>
          </w:p>
          <w:p w14:paraId="3AF9750F"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iCs/>
                <w:sz w:val="22"/>
                <w:szCs w:val="22"/>
              </w:rPr>
              <w:t xml:space="preserve">Reagentai ir papildomos priemonės hematologiniams  tyrimams 5 dalių diferenciacijos </w:t>
            </w:r>
            <w:r w:rsidRPr="00463A60">
              <w:rPr>
                <w:rFonts w:ascii="Times New Roman" w:hAnsi="Times New Roman"/>
                <w:bCs/>
                <w:iCs/>
                <w:sz w:val="22"/>
                <w:szCs w:val="22"/>
              </w:rPr>
              <w:lastRenderedPageBreak/>
              <w:t xml:space="preserve">analizatoriumi su pakrovėju </w:t>
            </w:r>
            <w:r w:rsidRPr="00463A60">
              <w:rPr>
                <w:rFonts w:ascii="Times New Roman" w:hAnsi="Times New Roman"/>
                <w:b/>
                <w:color w:val="FF3333"/>
                <w:sz w:val="22"/>
                <w:szCs w:val="22"/>
              </w:rPr>
              <w:t xml:space="preserve"> </w:t>
            </w:r>
            <w:r w:rsidRPr="00463A60">
              <w:rPr>
                <w:rFonts w:ascii="Times New Roman" w:hAnsi="Times New Roman"/>
                <w:bCs/>
                <w:sz w:val="22"/>
                <w:szCs w:val="22"/>
              </w:rPr>
              <w:t xml:space="preserve">panaudai </w:t>
            </w:r>
          </w:p>
          <w:p w14:paraId="0F0C8D67"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iCs/>
                <w:sz w:val="22"/>
                <w:szCs w:val="22"/>
              </w:rPr>
              <w:t xml:space="preserve">Reagentai ir priemonės biocheminiams tyrimams </w:t>
            </w:r>
            <w:proofErr w:type="spellStart"/>
            <w:r w:rsidRPr="00463A60">
              <w:rPr>
                <w:rFonts w:ascii="Times New Roman" w:hAnsi="Times New Roman"/>
                <w:bCs/>
                <w:iCs/>
                <w:sz w:val="22"/>
                <w:szCs w:val="22"/>
              </w:rPr>
              <w:t>Indiko</w:t>
            </w:r>
            <w:proofErr w:type="spellEnd"/>
            <w:r w:rsidRPr="00463A60">
              <w:rPr>
                <w:rFonts w:ascii="Times New Roman" w:hAnsi="Times New Roman"/>
                <w:bCs/>
                <w:iCs/>
                <w:sz w:val="22"/>
                <w:szCs w:val="22"/>
              </w:rPr>
              <w:t xml:space="preserve"> </w:t>
            </w:r>
            <w:proofErr w:type="spellStart"/>
            <w:r w:rsidRPr="00463A60">
              <w:rPr>
                <w:rFonts w:ascii="Times New Roman" w:hAnsi="Times New Roman"/>
                <w:bCs/>
                <w:iCs/>
                <w:sz w:val="22"/>
                <w:szCs w:val="22"/>
              </w:rPr>
              <w:t>Plus</w:t>
            </w:r>
            <w:proofErr w:type="spellEnd"/>
            <w:r w:rsidRPr="00463A60">
              <w:rPr>
                <w:rFonts w:ascii="Times New Roman" w:hAnsi="Times New Roman"/>
                <w:bCs/>
                <w:iCs/>
                <w:sz w:val="22"/>
                <w:szCs w:val="22"/>
              </w:rPr>
              <w:t xml:space="preserve"> analizatoriumi-2vnt. </w:t>
            </w:r>
          </w:p>
          <w:p w14:paraId="6F9970CC"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iCs/>
                <w:sz w:val="22"/>
                <w:szCs w:val="22"/>
              </w:rPr>
              <w:t xml:space="preserve">Reagentai ir papildomos priemonės automatiniam imunologijos analizatoriui Vidas </w:t>
            </w:r>
            <w:proofErr w:type="spellStart"/>
            <w:r w:rsidRPr="00463A60">
              <w:rPr>
                <w:rFonts w:ascii="Times New Roman" w:hAnsi="Times New Roman"/>
                <w:bCs/>
                <w:iCs/>
                <w:sz w:val="22"/>
                <w:szCs w:val="22"/>
              </w:rPr>
              <w:t>Plus</w:t>
            </w:r>
            <w:proofErr w:type="spellEnd"/>
            <w:r w:rsidRPr="00463A60">
              <w:rPr>
                <w:rFonts w:ascii="Times New Roman" w:hAnsi="Times New Roman"/>
                <w:bCs/>
                <w:iCs/>
                <w:sz w:val="22"/>
                <w:szCs w:val="22"/>
              </w:rPr>
              <w:t xml:space="preserve"> ir Mini Vidas arba lygiaverčiu </w:t>
            </w:r>
          </w:p>
          <w:p w14:paraId="6C892DC7"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sz w:val="22"/>
                <w:szCs w:val="22"/>
              </w:rPr>
              <w:t xml:space="preserve">Reagentai ir papildomos priemonės automatinio krešėjimo analizatoriaus tyrimams STA </w:t>
            </w:r>
            <w:proofErr w:type="spellStart"/>
            <w:r w:rsidRPr="00463A60">
              <w:rPr>
                <w:rFonts w:ascii="Times New Roman" w:hAnsi="Times New Roman"/>
                <w:bCs/>
                <w:sz w:val="22"/>
                <w:szCs w:val="22"/>
              </w:rPr>
              <w:t>Satellite</w:t>
            </w:r>
            <w:proofErr w:type="spellEnd"/>
            <w:r w:rsidRPr="00463A60">
              <w:rPr>
                <w:rFonts w:ascii="Times New Roman" w:hAnsi="Times New Roman"/>
                <w:bCs/>
                <w:sz w:val="22"/>
                <w:szCs w:val="22"/>
              </w:rPr>
              <w:t xml:space="preserve"> analizatoriumi arba lygiaverčiu </w:t>
            </w:r>
          </w:p>
          <w:p w14:paraId="65AE2C3E"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sz w:val="22"/>
                <w:szCs w:val="22"/>
              </w:rPr>
              <w:t xml:space="preserve">Reagentai ir papildomos priemonės gliukozės /laktatų tyrimams atlikti </w:t>
            </w:r>
            <w:proofErr w:type="spellStart"/>
            <w:r w:rsidRPr="00463A60">
              <w:rPr>
                <w:rFonts w:ascii="Times New Roman" w:hAnsi="Times New Roman"/>
                <w:bCs/>
                <w:sz w:val="22"/>
                <w:szCs w:val="22"/>
              </w:rPr>
              <w:t>Super</w:t>
            </w:r>
            <w:proofErr w:type="spellEnd"/>
            <w:r w:rsidRPr="00463A60">
              <w:rPr>
                <w:rFonts w:ascii="Times New Roman" w:hAnsi="Times New Roman"/>
                <w:bCs/>
                <w:sz w:val="22"/>
                <w:szCs w:val="22"/>
              </w:rPr>
              <w:t xml:space="preserve"> GL </w:t>
            </w:r>
            <w:proofErr w:type="spellStart"/>
            <w:r w:rsidRPr="00463A60">
              <w:rPr>
                <w:rFonts w:ascii="Times New Roman" w:hAnsi="Times New Roman"/>
                <w:bCs/>
                <w:sz w:val="22"/>
                <w:szCs w:val="22"/>
              </w:rPr>
              <w:t>Compact</w:t>
            </w:r>
            <w:proofErr w:type="spellEnd"/>
            <w:r w:rsidRPr="00463A60">
              <w:rPr>
                <w:rFonts w:ascii="Times New Roman" w:hAnsi="Times New Roman"/>
                <w:bCs/>
                <w:sz w:val="22"/>
                <w:szCs w:val="22"/>
              </w:rPr>
              <w:t xml:space="preserve"> analizatoriumi arba lygiaverčiu </w:t>
            </w:r>
          </w:p>
          <w:p w14:paraId="65E43797"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sz w:val="22"/>
                <w:szCs w:val="22"/>
              </w:rPr>
              <w:t xml:space="preserve">Reagentai ir papildomos priemonės šlapimo tyrimams atlikti URIT 500B, arba lygiaverčiu </w:t>
            </w:r>
          </w:p>
          <w:p w14:paraId="7F35795D" w14:textId="77777777" w:rsidR="00463A60" w:rsidRPr="00463A60" w:rsidRDefault="00463A60" w:rsidP="00463A60">
            <w:pPr>
              <w:pStyle w:val="Pagrindiniotekstotrauka31"/>
              <w:numPr>
                <w:ilvl w:val="0"/>
                <w:numId w:val="9"/>
              </w:numPr>
              <w:spacing w:after="0" w:line="276" w:lineRule="auto"/>
              <w:rPr>
                <w:rFonts w:ascii="Times New Roman" w:hAnsi="Times New Roman"/>
                <w:b/>
                <w:sz w:val="22"/>
                <w:szCs w:val="22"/>
              </w:rPr>
            </w:pPr>
            <w:r w:rsidRPr="00463A60">
              <w:rPr>
                <w:rFonts w:ascii="Times New Roman" w:hAnsi="Times New Roman"/>
                <w:bCs/>
                <w:sz w:val="22"/>
                <w:szCs w:val="22"/>
              </w:rPr>
              <w:t xml:space="preserve">Reagentai ir papildomos priemonės kraujo grupių ir </w:t>
            </w:r>
            <w:proofErr w:type="spellStart"/>
            <w:r w:rsidRPr="00463A60">
              <w:rPr>
                <w:rFonts w:ascii="Times New Roman" w:hAnsi="Times New Roman"/>
                <w:bCs/>
                <w:sz w:val="22"/>
                <w:szCs w:val="22"/>
              </w:rPr>
              <w:t>Rh</w:t>
            </w:r>
            <w:proofErr w:type="spellEnd"/>
            <w:r w:rsidRPr="00463A60">
              <w:rPr>
                <w:rFonts w:ascii="Times New Roman" w:hAnsi="Times New Roman"/>
                <w:bCs/>
                <w:sz w:val="22"/>
                <w:szCs w:val="22"/>
              </w:rPr>
              <w:t xml:space="preserve"> faktoriaus nustatymui </w:t>
            </w:r>
            <w:r w:rsidRPr="00463A60">
              <w:rPr>
                <w:rFonts w:ascii="Times New Roman" w:hAnsi="Times New Roman"/>
                <w:b/>
                <w:iCs/>
                <w:sz w:val="22"/>
                <w:szCs w:val="22"/>
              </w:rPr>
              <w:t>(perkama iš vieno tiekėjo)</w:t>
            </w:r>
          </w:p>
          <w:p w14:paraId="417DD900"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sz w:val="22"/>
                <w:szCs w:val="22"/>
              </w:rPr>
              <w:t xml:space="preserve">Reagentai ir priemonės </w:t>
            </w:r>
            <w:proofErr w:type="spellStart"/>
            <w:r w:rsidRPr="00463A60">
              <w:rPr>
                <w:rFonts w:ascii="Times New Roman" w:hAnsi="Times New Roman"/>
                <w:bCs/>
                <w:sz w:val="22"/>
                <w:szCs w:val="22"/>
              </w:rPr>
              <w:t>imunohematologinių</w:t>
            </w:r>
            <w:proofErr w:type="spellEnd"/>
            <w:r w:rsidRPr="00463A60">
              <w:rPr>
                <w:rFonts w:ascii="Times New Roman" w:hAnsi="Times New Roman"/>
                <w:bCs/>
                <w:sz w:val="22"/>
                <w:szCs w:val="22"/>
              </w:rPr>
              <w:t xml:space="preserve"> tyrimų sistemos prietaisu atlikti tapatumo mėginius stulpelinės </w:t>
            </w:r>
            <w:proofErr w:type="spellStart"/>
            <w:r w:rsidRPr="00463A60">
              <w:rPr>
                <w:rFonts w:ascii="Times New Roman" w:hAnsi="Times New Roman"/>
                <w:bCs/>
                <w:sz w:val="22"/>
                <w:szCs w:val="22"/>
              </w:rPr>
              <w:t>agliutinacijos</w:t>
            </w:r>
            <w:proofErr w:type="spellEnd"/>
            <w:r w:rsidRPr="00463A60">
              <w:rPr>
                <w:rFonts w:ascii="Times New Roman" w:hAnsi="Times New Roman"/>
                <w:bCs/>
                <w:sz w:val="22"/>
                <w:szCs w:val="22"/>
              </w:rPr>
              <w:t xml:space="preserve"> metodu (</w:t>
            </w:r>
            <w:r w:rsidRPr="00463A60">
              <w:rPr>
                <w:rFonts w:ascii="Times New Roman" w:hAnsi="Times New Roman"/>
                <w:b/>
                <w:iCs/>
                <w:sz w:val="22"/>
                <w:szCs w:val="22"/>
              </w:rPr>
              <w:t>perkama iš vieno tiekėjo)</w:t>
            </w:r>
          </w:p>
          <w:p w14:paraId="13FAA45A"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sz w:val="22"/>
                <w:szCs w:val="22"/>
              </w:rPr>
              <w:t xml:space="preserve">Reagentai ir priemonės greitiems tyrimams atlikti </w:t>
            </w:r>
          </w:p>
          <w:p w14:paraId="117FD1E3" w14:textId="77777777" w:rsidR="00463A60" w:rsidRPr="00463A60" w:rsidRDefault="00463A60" w:rsidP="00463A60">
            <w:pPr>
              <w:pStyle w:val="Pagrindiniotekstotrauka31"/>
              <w:numPr>
                <w:ilvl w:val="0"/>
                <w:numId w:val="9"/>
              </w:numPr>
              <w:spacing w:after="0" w:line="276" w:lineRule="auto"/>
              <w:rPr>
                <w:rFonts w:ascii="Times New Roman" w:hAnsi="Times New Roman"/>
                <w:b/>
                <w:sz w:val="22"/>
                <w:szCs w:val="22"/>
              </w:rPr>
            </w:pPr>
            <w:r w:rsidRPr="00463A60">
              <w:rPr>
                <w:rFonts w:ascii="Times New Roman" w:hAnsi="Times New Roman"/>
                <w:bCs/>
                <w:sz w:val="22"/>
                <w:szCs w:val="22"/>
              </w:rPr>
              <w:t>Dažai hematologijai, bakteriologijai atlikti citologiniams tyrimams</w:t>
            </w:r>
            <w:r w:rsidRPr="00463A60">
              <w:rPr>
                <w:rFonts w:ascii="Times New Roman" w:hAnsi="Times New Roman"/>
                <w:bCs/>
                <w:iCs/>
                <w:sz w:val="22"/>
                <w:szCs w:val="22"/>
              </w:rPr>
              <w:t xml:space="preserve"> </w:t>
            </w:r>
            <w:r w:rsidRPr="00463A60">
              <w:rPr>
                <w:rFonts w:ascii="Times New Roman" w:hAnsi="Times New Roman"/>
                <w:b/>
                <w:iCs/>
                <w:sz w:val="22"/>
                <w:szCs w:val="22"/>
              </w:rPr>
              <w:t>(perkami iš vieno tiekėjo)</w:t>
            </w:r>
          </w:p>
          <w:p w14:paraId="281DE055"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iCs/>
                <w:sz w:val="22"/>
                <w:szCs w:val="22"/>
              </w:rPr>
              <w:t>Reagentai ir papildomos priemonės</w:t>
            </w:r>
            <w:r w:rsidRPr="00463A60">
              <w:rPr>
                <w:rFonts w:ascii="Times New Roman" w:hAnsi="Times New Roman"/>
                <w:bCs/>
                <w:iCs/>
                <w:sz w:val="22"/>
                <w:szCs w:val="22"/>
              </w:rPr>
              <w:t xml:space="preserve"> </w:t>
            </w:r>
            <w:r w:rsidRPr="00463A60">
              <w:rPr>
                <w:rFonts w:ascii="Times New Roman" w:hAnsi="Times New Roman"/>
                <w:bCs/>
                <w:iCs/>
                <w:sz w:val="22"/>
                <w:szCs w:val="22"/>
              </w:rPr>
              <w:t xml:space="preserve">hematologiniams  tyrimams 5 dalių diferenciacijos analizatoriumi </w:t>
            </w:r>
            <w:proofErr w:type="spellStart"/>
            <w:r w:rsidRPr="00463A60">
              <w:rPr>
                <w:rFonts w:ascii="Times New Roman" w:hAnsi="Times New Roman"/>
                <w:bCs/>
                <w:iCs/>
                <w:sz w:val="22"/>
                <w:szCs w:val="22"/>
              </w:rPr>
              <w:t>Pentra</w:t>
            </w:r>
            <w:proofErr w:type="spellEnd"/>
            <w:r w:rsidRPr="00463A60">
              <w:rPr>
                <w:rFonts w:ascii="Times New Roman" w:hAnsi="Times New Roman"/>
                <w:bCs/>
                <w:iCs/>
                <w:sz w:val="22"/>
                <w:szCs w:val="22"/>
              </w:rPr>
              <w:t xml:space="preserve"> XL80 su pakrovėju arba lygiaverčiu </w:t>
            </w:r>
            <w:r w:rsidRPr="00463A60">
              <w:rPr>
                <w:rFonts w:ascii="Times New Roman" w:hAnsi="Times New Roman"/>
                <w:b/>
                <w:color w:val="FF3333"/>
                <w:sz w:val="22"/>
                <w:szCs w:val="22"/>
              </w:rPr>
              <w:t xml:space="preserve"> </w:t>
            </w:r>
          </w:p>
          <w:p w14:paraId="1D33E437"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sz w:val="22"/>
                <w:szCs w:val="22"/>
              </w:rPr>
              <w:t>R</w:t>
            </w:r>
            <w:r w:rsidRPr="00463A60">
              <w:rPr>
                <w:rFonts w:ascii="Times New Roman" w:hAnsi="Times New Roman"/>
                <w:bCs/>
                <w:sz w:val="22"/>
                <w:szCs w:val="22"/>
                <w:lang w:eastAsia="lt-LT"/>
              </w:rPr>
              <w:t xml:space="preserve">eagentai ir papildomos priemonės kraujo dujų analizatoriui prie ligonio lovos </w:t>
            </w:r>
          </w:p>
          <w:p w14:paraId="6AC6C275"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iCs/>
                <w:sz w:val="22"/>
                <w:szCs w:val="22"/>
              </w:rPr>
              <w:t xml:space="preserve">Automatiniai </w:t>
            </w:r>
            <w:proofErr w:type="spellStart"/>
            <w:r w:rsidRPr="00463A60">
              <w:rPr>
                <w:rFonts w:ascii="Times New Roman" w:hAnsi="Times New Roman"/>
                <w:bCs/>
                <w:iCs/>
                <w:sz w:val="22"/>
                <w:szCs w:val="22"/>
              </w:rPr>
              <w:t>skarifikatoriai</w:t>
            </w:r>
            <w:proofErr w:type="spellEnd"/>
          </w:p>
          <w:p w14:paraId="661EF059"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iCs/>
                <w:sz w:val="22"/>
                <w:szCs w:val="22"/>
              </w:rPr>
              <w:t>Antgaliai (geltoni)5-200µl</w:t>
            </w:r>
          </w:p>
          <w:p w14:paraId="4BF76B43"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iCs/>
                <w:sz w:val="22"/>
                <w:szCs w:val="22"/>
              </w:rPr>
              <w:t xml:space="preserve">Antgaliai (mėlyni) 100-1000µl </w:t>
            </w:r>
          </w:p>
          <w:p w14:paraId="6DDAB683"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iCs/>
                <w:sz w:val="22"/>
                <w:szCs w:val="22"/>
              </w:rPr>
              <w:t xml:space="preserve">Mėgintuvėliai </w:t>
            </w:r>
            <w:proofErr w:type="spellStart"/>
            <w:r w:rsidRPr="00463A60">
              <w:rPr>
                <w:rFonts w:ascii="Times New Roman" w:hAnsi="Times New Roman"/>
                <w:bCs/>
                <w:iCs/>
                <w:sz w:val="22"/>
                <w:szCs w:val="22"/>
              </w:rPr>
              <w:t>Ependorff</w:t>
            </w:r>
            <w:proofErr w:type="spellEnd"/>
            <w:r w:rsidRPr="00463A60">
              <w:rPr>
                <w:rFonts w:ascii="Times New Roman" w:hAnsi="Times New Roman"/>
                <w:bCs/>
                <w:iCs/>
                <w:sz w:val="22"/>
                <w:szCs w:val="22"/>
              </w:rPr>
              <w:t xml:space="preserve"> tipo 500µl su kamšteliu</w:t>
            </w:r>
          </w:p>
          <w:p w14:paraId="7A98C33C"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iCs/>
                <w:sz w:val="22"/>
                <w:szCs w:val="22"/>
              </w:rPr>
              <w:t xml:space="preserve">Mėgintuvėliai 10-12ml tūrio , skaidraus plastiko, </w:t>
            </w:r>
            <w:proofErr w:type="spellStart"/>
            <w:r w:rsidRPr="00463A60">
              <w:rPr>
                <w:rFonts w:ascii="Times New Roman" w:hAnsi="Times New Roman"/>
                <w:bCs/>
                <w:iCs/>
                <w:sz w:val="22"/>
                <w:szCs w:val="22"/>
              </w:rPr>
              <w:t>centrifuginiai</w:t>
            </w:r>
            <w:proofErr w:type="spellEnd"/>
            <w:r w:rsidRPr="00463A60">
              <w:rPr>
                <w:rFonts w:ascii="Times New Roman" w:hAnsi="Times New Roman"/>
                <w:bCs/>
                <w:iCs/>
                <w:sz w:val="22"/>
                <w:szCs w:val="22"/>
              </w:rPr>
              <w:t xml:space="preserve"> (</w:t>
            </w:r>
            <w:proofErr w:type="spellStart"/>
            <w:r w:rsidRPr="00463A60">
              <w:rPr>
                <w:rFonts w:ascii="Times New Roman" w:hAnsi="Times New Roman"/>
                <w:bCs/>
                <w:iCs/>
                <w:sz w:val="22"/>
                <w:szCs w:val="22"/>
              </w:rPr>
              <w:t>konusiniai</w:t>
            </w:r>
            <w:proofErr w:type="spellEnd"/>
            <w:r w:rsidRPr="00463A60">
              <w:rPr>
                <w:rFonts w:ascii="Times New Roman" w:hAnsi="Times New Roman"/>
                <w:bCs/>
                <w:iCs/>
                <w:sz w:val="22"/>
                <w:szCs w:val="22"/>
              </w:rPr>
              <w:t>)</w:t>
            </w:r>
          </w:p>
          <w:p w14:paraId="5186DA8B"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iCs/>
                <w:sz w:val="22"/>
                <w:szCs w:val="22"/>
              </w:rPr>
              <w:t>Mėgintuvėliai 10-12ml tūrio , skaidraus plastiko</w:t>
            </w:r>
          </w:p>
          <w:p w14:paraId="3D7AE92D"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proofErr w:type="spellStart"/>
            <w:r w:rsidRPr="00463A60">
              <w:rPr>
                <w:rFonts w:ascii="Times New Roman" w:hAnsi="Times New Roman"/>
                <w:bCs/>
                <w:iCs/>
                <w:sz w:val="22"/>
                <w:szCs w:val="22"/>
              </w:rPr>
              <w:t>Mikromėgintuvėliai</w:t>
            </w:r>
            <w:proofErr w:type="spellEnd"/>
            <w:r w:rsidRPr="00463A60">
              <w:rPr>
                <w:rFonts w:ascii="Times New Roman" w:hAnsi="Times New Roman"/>
                <w:bCs/>
                <w:iCs/>
                <w:sz w:val="22"/>
                <w:szCs w:val="22"/>
              </w:rPr>
              <w:t xml:space="preserve"> kapiliarinio kraujo surinkimui 150µl su EDTA</w:t>
            </w:r>
            <w:r w:rsidRPr="00463A60">
              <w:rPr>
                <w:rFonts w:ascii="Times New Roman" w:hAnsi="Times New Roman"/>
                <w:b/>
                <w:color w:val="FF3333"/>
                <w:sz w:val="22"/>
                <w:szCs w:val="22"/>
              </w:rPr>
              <w:t xml:space="preserve"> </w:t>
            </w:r>
          </w:p>
          <w:p w14:paraId="2F5045A8"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proofErr w:type="spellStart"/>
            <w:r w:rsidRPr="00463A60">
              <w:rPr>
                <w:rFonts w:ascii="Times New Roman" w:hAnsi="Times New Roman"/>
                <w:bCs/>
                <w:iCs/>
                <w:sz w:val="22"/>
                <w:szCs w:val="22"/>
              </w:rPr>
              <w:t>Mikromėgintuvėliai</w:t>
            </w:r>
            <w:proofErr w:type="spellEnd"/>
            <w:r w:rsidRPr="00463A60">
              <w:rPr>
                <w:rFonts w:ascii="Times New Roman" w:hAnsi="Times New Roman"/>
                <w:bCs/>
                <w:iCs/>
                <w:sz w:val="22"/>
                <w:szCs w:val="22"/>
              </w:rPr>
              <w:t xml:space="preserve"> veninio  kraujo surinkimui 150-300µl(baltu kamšteliu</w:t>
            </w:r>
          </w:p>
          <w:p w14:paraId="358CFD7F"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iCs/>
                <w:sz w:val="22"/>
                <w:szCs w:val="22"/>
              </w:rPr>
              <w:t>Vienkartiniai indeliai šlapimo surinkimui&lt;100ml(20)</w:t>
            </w:r>
            <w:r w:rsidRPr="00463A60">
              <w:rPr>
                <w:rFonts w:ascii="Times New Roman" w:hAnsi="Times New Roman"/>
                <w:b/>
                <w:color w:val="FF3333"/>
                <w:sz w:val="22"/>
                <w:szCs w:val="22"/>
              </w:rPr>
              <w:t xml:space="preserve"> </w:t>
            </w:r>
          </w:p>
          <w:p w14:paraId="7CE5C534"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iCs/>
                <w:sz w:val="22"/>
                <w:szCs w:val="22"/>
              </w:rPr>
              <w:t>Vienkartiniai indeliai šlapimo surinkimui&lt;100ml, sterilūs</w:t>
            </w:r>
          </w:p>
          <w:p w14:paraId="15CB5474"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sz w:val="22"/>
                <w:szCs w:val="22"/>
              </w:rPr>
              <w:t>Objektiniai stikliukai su šlifuotu kraštu</w:t>
            </w:r>
          </w:p>
          <w:p w14:paraId="3473A3A8"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sz w:val="22"/>
                <w:szCs w:val="22"/>
              </w:rPr>
              <w:t>Objektiniai stikliukai be šlifuotu kraštu</w:t>
            </w:r>
          </w:p>
          <w:p w14:paraId="535A42BD"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sz w:val="22"/>
                <w:szCs w:val="22"/>
              </w:rPr>
              <w:t>Dengiamieji stikliukai 25x25mm</w:t>
            </w:r>
          </w:p>
          <w:p w14:paraId="48BF3D47"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sz w:val="22"/>
                <w:szCs w:val="22"/>
              </w:rPr>
              <w:t>Dėklas objektiniams stikliukams, plastikinis,25vietų</w:t>
            </w:r>
          </w:p>
          <w:p w14:paraId="6B9EA6DB" w14:textId="77777777" w:rsidR="00463A60" w:rsidRPr="00463A60" w:rsidRDefault="00463A60" w:rsidP="00463A60">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sz w:val="22"/>
                <w:szCs w:val="22"/>
              </w:rPr>
              <w:t>Pastero pipetės, graduotos, plastikinės, nesterilios</w:t>
            </w:r>
          </w:p>
          <w:p w14:paraId="7C633549" w14:textId="589EF420" w:rsidR="00984938" w:rsidRPr="00463A60" w:rsidRDefault="00463A60" w:rsidP="008F79F5">
            <w:pPr>
              <w:pStyle w:val="Pagrindiniotekstotrauka31"/>
              <w:numPr>
                <w:ilvl w:val="0"/>
                <w:numId w:val="9"/>
              </w:numPr>
              <w:spacing w:after="0" w:line="276" w:lineRule="auto"/>
              <w:rPr>
                <w:rFonts w:ascii="Times New Roman" w:hAnsi="Times New Roman"/>
                <w:bCs/>
                <w:sz w:val="22"/>
                <w:szCs w:val="22"/>
              </w:rPr>
            </w:pPr>
            <w:r w:rsidRPr="00463A60">
              <w:rPr>
                <w:rFonts w:ascii="Times New Roman" w:hAnsi="Times New Roman"/>
                <w:bCs/>
                <w:sz w:val="22"/>
                <w:szCs w:val="22"/>
              </w:rPr>
              <w:t>Dozatoriai automatiniai 5-1000µl</w:t>
            </w:r>
            <w:r w:rsidRPr="00463A60">
              <w:rPr>
                <w:rFonts w:ascii="Times New Roman" w:hAnsi="Times New Roman"/>
                <w:b/>
                <w:color w:val="FF3333"/>
                <w:sz w:val="22"/>
                <w:szCs w:val="22"/>
              </w:rPr>
              <w:t xml:space="preserve"> </w:t>
            </w:r>
          </w:p>
        </w:tc>
      </w:tr>
      <w:tr w:rsidR="00023093" w:rsidRPr="00023093" w14:paraId="2CD7E81B" w14:textId="77777777" w:rsidTr="00E46B87">
        <w:trPr>
          <w:trHeight w:val="835"/>
        </w:trPr>
        <w:tc>
          <w:tcPr>
            <w:tcW w:w="9628" w:type="dxa"/>
            <w:tcBorders>
              <w:top w:val="single" w:sz="4" w:space="0" w:color="auto"/>
              <w:left w:val="single" w:sz="4" w:space="0" w:color="auto"/>
              <w:bottom w:val="single" w:sz="4" w:space="0" w:color="auto"/>
              <w:right w:val="single" w:sz="4" w:space="0" w:color="auto"/>
            </w:tcBorders>
            <w:hideMark/>
          </w:tcPr>
          <w:p w14:paraId="5DFB62C2" w14:textId="54BA848C" w:rsidR="00C613D0" w:rsidRDefault="00904213" w:rsidP="00C613D0">
            <w:pPr>
              <w:spacing w:after="160"/>
              <w:rPr>
                <w:rFonts w:ascii="Times New Roman" w:eastAsia="MS Mincho" w:hAnsi="Times New Roman"/>
                <w:b/>
                <w:bCs/>
                <w:noProof/>
                <w:lang w:eastAsia="ja-JP"/>
              </w:rPr>
            </w:pPr>
            <w:r>
              <w:rPr>
                <w:rFonts w:ascii="Times New Roman" w:eastAsia="MS Mincho" w:hAnsi="Times New Roman"/>
                <w:b/>
                <w:bCs/>
                <w:noProof/>
                <w:lang w:eastAsia="ja-JP"/>
              </w:rPr>
              <w:lastRenderedPageBreak/>
              <w:t>K.</w:t>
            </w:r>
            <w:r w:rsidR="00C613D0" w:rsidRPr="00C613D0">
              <w:rPr>
                <w:rFonts w:ascii="Times New Roman" w:eastAsia="MS Mincho" w:hAnsi="Times New Roman"/>
                <w:b/>
                <w:bCs/>
                <w:noProof/>
                <w:lang w:eastAsia="ja-JP"/>
              </w:rPr>
              <w:t>Kita aktuali informacija / pastabos / pasiūlymai:</w:t>
            </w:r>
          </w:p>
          <w:p w14:paraId="3503E158" w14:textId="77480F65" w:rsidR="00C613D0" w:rsidRDefault="00E46B87" w:rsidP="00C613D0">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70E8C4EF" w14:textId="77777777" w:rsidR="00C613D0" w:rsidRPr="00023093" w:rsidRDefault="00C613D0" w:rsidP="00023093">
            <w:pPr>
              <w:spacing w:after="160"/>
              <w:rPr>
                <w:rFonts w:ascii="Times New Roman" w:eastAsia="MS Mincho" w:hAnsi="Times New Roman"/>
                <w:noProof/>
                <w:lang w:eastAsia="ja-JP"/>
              </w:rPr>
            </w:pPr>
          </w:p>
        </w:tc>
      </w:tr>
    </w:tbl>
    <w:p w14:paraId="3679E983" w14:textId="7E000E25" w:rsidR="00871DC3" w:rsidRDefault="00871DC3"/>
    <w:sectPr w:rsidR="00871DC3" w:rsidSect="00270C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C3961"/>
    <w:multiLevelType w:val="hybridMultilevel"/>
    <w:tmpl w:val="0278EF7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FF7E36"/>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D3432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0DC6B9B"/>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5DE7512"/>
    <w:multiLevelType w:val="hybridMultilevel"/>
    <w:tmpl w:val="F8349742"/>
    <w:lvl w:ilvl="0" w:tplc="04270001">
      <w:start w:val="1"/>
      <w:numFmt w:val="bullet"/>
      <w:lvlText w:val=""/>
      <w:lvlJc w:val="left"/>
      <w:pPr>
        <w:ind w:left="1363" w:hanging="360"/>
      </w:pPr>
      <w:rPr>
        <w:rFonts w:ascii="Symbol" w:hAnsi="Symbol" w:hint="default"/>
      </w:rPr>
    </w:lvl>
    <w:lvl w:ilvl="1" w:tplc="04270003">
      <w:start w:val="1"/>
      <w:numFmt w:val="bullet"/>
      <w:lvlText w:val="o"/>
      <w:lvlJc w:val="left"/>
      <w:pPr>
        <w:ind w:left="2083" w:hanging="360"/>
      </w:pPr>
      <w:rPr>
        <w:rFonts w:ascii="Courier New" w:hAnsi="Courier New" w:cs="Courier New" w:hint="default"/>
      </w:rPr>
    </w:lvl>
    <w:lvl w:ilvl="2" w:tplc="04270005">
      <w:start w:val="1"/>
      <w:numFmt w:val="bullet"/>
      <w:lvlText w:val=""/>
      <w:lvlJc w:val="left"/>
      <w:pPr>
        <w:ind w:left="2803" w:hanging="360"/>
      </w:pPr>
      <w:rPr>
        <w:rFonts w:ascii="Wingdings" w:hAnsi="Wingdings" w:hint="default"/>
      </w:rPr>
    </w:lvl>
    <w:lvl w:ilvl="3" w:tplc="04270001">
      <w:start w:val="1"/>
      <w:numFmt w:val="bullet"/>
      <w:lvlText w:val=""/>
      <w:lvlJc w:val="left"/>
      <w:pPr>
        <w:ind w:left="3523" w:hanging="360"/>
      </w:pPr>
      <w:rPr>
        <w:rFonts w:ascii="Symbol" w:hAnsi="Symbol" w:hint="default"/>
      </w:rPr>
    </w:lvl>
    <w:lvl w:ilvl="4" w:tplc="04270003">
      <w:start w:val="1"/>
      <w:numFmt w:val="bullet"/>
      <w:lvlText w:val="o"/>
      <w:lvlJc w:val="left"/>
      <w:pPr>
        <w:ind w:left="4243" w:hanging="360"/>
      </w:pPr>
      <w:rPr>
        <w:rFonts w:ascii="Courier New" w:hAnsi="Courier New" w:cs="Courier New" w:hint="default"/>
      </w:rPr>
    </w:lvl>
    <w:lvl w:ilvl="5" w:tplc="04270005">
      <w:start w:val="1"/>
      <w:numFmt w:val="bullet"/>
      <w:lvlText w:val=""/>
      <w:lvlJc w:val="left"/>
      <w:pPr>
        <w:ind w:left="4963" w:hanging="360"/>
      </w:pPr>
      <w:rPr>
        <w:rFonts w:ascii="Wingdings" w:hAnsi="Wingdings" w:hint="default"/>
      </w:rPr>
    </w:lvl>
    <w:lvl w:ilvl="6" w:tplc="04270001">
      <w:start w:val="1"/>
      <w:numFmt w:val="bullet"/>
      <w:lvlText w:val=""/>
      <w:lvlJc w:val="left"/>
      <w:pPr>
        <w:ind w:left="5683" w:hanging="360"/>
      </w:pPr>
      <w:rPr>
        <w:rFonts w:ascii="Symbol" w:hAnsi="Symbol" w:hint="default"/>
      </w:rPr>
    </w:lvl>
    <w:lvl w:ilvl="7" w:tplc="04270003">
      <w:start w:val="1"/>
      <w:numFmt w:val="bullet"/>
      <w:lvlText w:val="o"/>
      <w:lvlJc w:val="left"/>
      <w:pPr>
        <w:ind w:left="6403" w:hanging="360"/>
      </w:pPr>
      <w:rPr>
        <w:rFonts w:ascii="Courier New" w:hAnsi="Courier New" w:cs="Courier New" w:hint="default"/>
      </w:rPr>
    </w:lvl>
    <w:lvl w:ilvl="8" w:tplc="04270005">
      <w:start w:val="1"/>
      <w:numFmt w:val="bullet"/>
      <w:lvlText w:val=""/>
      <w:lvlJc w:val="left"/>
      <w:pPr>
        <w:ind w:left="7123" w:hanging="360"/>
      </w:pPr>
      <w:rPr>
        <w:rFonts w:ascii="Wingdings" w:hAnsi="Wingdings" w:hint="default"/>
      </w:rPr>
    </w:lvl>
  </w:abstractNum>
  <w:abstractNum w:abstractNumId="7" w15:restartNumberingAfterBreak="0">
    <w:nsid w:val="5E2F7278"/>
    <w:multiLevelType w:val="hybridMultilevel"/>
    <w:tmpl w:val="6D6E7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33758822">
    <w:abstractNumId w:val="4"/>
  </w:num>
  <w:num w:numId="2" w16cid:durableId="215700381">
    <w:abstractNumId w:val="7"/>
  </w:num>
  <w:num w:numId="3" w16cid:durableId="15800916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30447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9759672">
    <w:abstractNumId w:val="1"/>
  </w:num>
  <w:num w:numId="6" w16cid:durableId="1319192023">
    <w:abstractNumId w:val="5"/>
  </w:num>
  <w:num w:numId="7" w16cid:durableId="116678701">
    <w:abstractNumId w:val="2"/>
  </w:num>
  <w:num w:numId="8" w16cid:durableId="663438785">
    <w:abstractNumId w:val="3"/>
  </w:num>
  <w:num w:numId="9" w16cid:durableId="456291289">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0E9E"/>
    <w:rsid w:val="000165C5"/>
    <w:rsid w:val="00023093"/>
    <w:rsid w:val="00032F9F"/>
    <w:rsid w:val="00054C6B"/>
    <w:rsid w:val="000825F4"/>
    <w:rsid w:val="00083D71"/>
    <w:rsid w:val="000E1AAF"/>
    <w:rsid w:val="000F1420"/>
    <w:rsid w:val="000F70E0"/>
    <w:rsid w:val="001379D2"/>
    <w:rsid w:val="00191B17"/>
    <w:rsid w:val="001A4DE8"/>
    <w:rsid w:val="001E75F7"/>
    <w:rsid w:val="001F244E"/>
    <w:rsid w:val="001F36A4"/>
    <w:rsid w:val="001F3A4D"/>
    <w:rsid w:val="001F5FB7"/>
    <w:rsid w:val="00210230"/>
    <w:rsid w:val="002540F2"/>
    <w:rsid w:val="00270CFF"/>
    <w:rsid w:val="00275150"/>
    <w:rsid w:val="00280F79"/>
    <w:rsid w:val="00296986"/>
    <w:rsid w:val="002A30D1"/>
    <w:rsid w:val="002B14BF"/>
    <w:rsid w:val="002F7E8C"/>
    <w:rsid w:val="003A2497"/>
    <w:rsid w:val="003B2E62"/>
    <w:rsid w:val="003E339B"/>
    <w:rsid w:val="00431DFD"/>
    <w:rsid w:val="00453BA2"/>
    <w:rsid w:val="00463A60"/>
    <w:rsid w:val="00495563"/>
    <w:rsid w:val="004C1D90"/>
    <w:rsid w:val="0051188A"/>
    <w:rsid w:val="00517184"/>
    <w:rsid w:val="005A1954"/>
    <w:rsid w:val="005B2732"/>
    <w:rsid w:val="006127FC"/>
    <w:rsid w:val="006A01EB"/>
    <w:rsid w:val="006C7D60"/>
    <w:rsid w:val="00723147"/>
    <w:rsid w:val="00733B7A"/>
    <w:rsid w:val="00751C2A"/>
    <w:rsid w:val="00776B68"/>
    <w:rsid w:val="007B13E6"/>
    <w:rsid w:val="007C4FF6"/>
    <w:rsid w:val="00804DFB"/>
    <w:rsid w:val="008069EF"/>
    <w:rsid w:val="00806E40"/>
    <w:rsid w:val="00840CDD"/>
    <w:rsid w:val="00850E9E"/>
    <w:rsid w:val="0085602F"/>
    <w:rsid w:val="00871DC3"/>
    <w:rsid w:val="008A19FE"/>
    <w:rsid w:val="008B763A"/>
    <w:rsid w:val="008C33F6"/>
    <w:rsid w:val="008E7BD9"/>
    <w:rsid w:val="008F79F5"/>
    <w:rsid w:val="00904213"/>
    <w:rsid w:val="00921C02"/>
    <w:rsid w:val="009346FB"/>
    <w:rsid w:val="0097068E"/>
    <w:rsid w:val="009804E1"/>
    <w:rsid w:val="009810C2"/>
    <w:rsid w:val="00984938"/>
    <w:rsid w:val="009B4459"/>
    <w:rsid w:val="009D61E8"/>
    <w:rsid w:val="009D730D"/>
    <w:rsid w:val="00AA2714"/>
    <w:rsid w:val="00AD359B"/>
    <w:rsid w:val="00B475DD"/>
    <w:rsid w:val="00B600A7"/>
    <w:rsid w:val="00BC0578"/>
    <w:rsid w:val="00C54D3D"/>
    <w:rsid w:val="00C60A31"/>
    <w:rsid w:val="00C613D0"/>
    <w:rsid w:val="00C84F6F"/>
    <w:rsid w:val="00CE6691"/>
    <w:rsid w:val="00D1177F"/>
    <w:rsid w:val="00D13A5A"/>
    <w:rsid w:val="00D2065D"/>
    <w:rsid w:val="00D2519D"/>
    <w:rsid w:val="00DC0544"/>
    <w:rsid w:val="00E00B79"/>
    <w:rsid w:val="00E1191B"/>
    <w:rsid w:val="00E234A1"/>
    <w:rsid w:val="00E46B87"/>
    <w:rsid w:val="00E63826"/>
    <w:rsid w:val="00EB56C8"/>
    <w:rsid w:val="00F15B4E"/>
    <w:rsid w:val="00F37348"/>
    <w:rsid w:val="00F76BDA"/>
    <w:rsid w:val="00F7732A"/>
    <w:rsid w:val="00F8440A"/>
    <w:rsid w:val="00FA6EFB"/>
    <w:rsid w:val="00FF3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E3B33"/>
  <w15:docId w15:val="{38104894-5D7C-4262-A6E4-7EF39F6D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B475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23093"/>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E66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613D0"/>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B475DD"/>
    <w:rPr>
      <w:rFonts w:asciiTheme="majorHAnsi" w:eastAsiaTheme="majorEastAsia" w:hAnsiTheme="majorHAnsi" w:cstheme="majorBidi"/>
      <w:b/>
      <w:bCs/>
      <w:i/>
      <w:iCs/>
      <w:color w:val="4F81BD" w:themeColor="accent1"/>
    </w:rPr>
  </w:style>
  <w:style w:type="paragraph" w:customStyle="1" w:styleId="Default">
    <w:name w:val="Default"/>
    <w:rsid w:val="00B475DD"/>
    <w:pPr>
      <w:autoSpaceDE w:val="0"/>
      <w:autoSpaceDN w:val="0"/>
      <w:adjustRightInd w:val="0"/>
    </w:pPr>
    <w:rPr>
      <w:rFonts w:cs="Times New Roman"/>
      <w:color w:val="000000"/>
      <w:szCs w:val="24"/>
    </w:rPr>
  </w:style>
  <w:style w:type="paragraph" w:styleId="Betarp">
    <w:name w:val="No Spacing"/>
    <w:qFormat/>
    <w:rsid w:val="00B475DD"/>
    <w:rPr>
      <w:rFonts w:ascii="Calibri" w:eastAsia="Calibri" w:hAnsi="Calibri" w:cs="Times New Roman"/>
      <w:sz w:val="22"/>
    </w:rPr>
  </w:style>
  <w:style w:type="paragraph" w:styleId="Pagrindinistekstas3">
    <w:name w:val="Body Text 3"/>
    <w:basedOn w:val="prastasis"/>
    <w:link w:val="Pagrindinistekstas3Diagrama"/>
    <w:unhideWhenUsed/>
    <w:rsid w:val="00B475DD"/>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B475DD"/>
    <w:rPr>
      <w:rFonts w:eastAsia="Times New Roman" w:cs="Times New Roman"/>
      <w:sz w:val="16"/>
      <w:szCs w:val="16"/>
    </w:rPr>
  </w:style>
  <w:style w:type="paragraph" w:styleId="Antrats">
    <w:name w:val="header"/>
    <w:basedOn w:val="prastasis"/>
    <w:link w:val="AntratsDiagrama"/>
    <w:rsid w:val="00B475DD"/>
    <w:pPr>
      <w:tabs>
        <w:tab w:val="center" w:pos="4680"/>
        <w:tab w:val="right" w:pos="9360"/>
      </w:tabs>
    </w:pPr>
    <w:rPr>
      <w:rFonts w:eastAsia="Times New Roman" w:cs="Times New Roman"/>
      <w:szCs w:val="24"/>
      <w:lang w:val="en-GB"/>
    </w:rPr>
  </w:style>
  <w:style w:type="character" w:customStyle="1" w:styleId="AntratsDiagrama">
    <w:name w:val="Antraštės Diagrama"/>
    <w:basedOn w:val="Numatytasispastraiposriftas"/>
    <w:link w:val="Antrats"/>
    <w:rsid w:val="00B475DD"/>
    <w:rPr>
      <w:rFonts w:eastAsia="Times New Roman" w:cs="Times New Roman"/>
      <w:szCs w:val="24"/>
      <w:lang w:val="en-GB"/>
    </w:rPr>
  </w:style>
  <w:style w:type="paragraph" w:styleId="Sraopastraipa">
    <w:name w:val="List Paragraph"/>
    <w:basedOn w:val="prastasis"/>
    <w:uiPriority w:val="34"/>
    <w:qFormat/>
    <w:rsid w:val="00B475DD"/>
    <w:pPr>
      <w:spacing w:after="160" w:line="259" w:lineRule="auto"/>
      <w:ind w:left="720"/>
      <w:contextualSpacing/>
    </w:pPr>
    <w:rPr>
      <w:rFonts w:asciiTheme="minorHAnsi" w:hAnsiTheme="minorHAnsi"/>
      <w:sz w:val="22"/>
    </w:rPr>
  </w:style>
  <w:style w:type="paragraph" w:customStyle="1" w:styleId="TableContents">
    <w:name w:val="Table Contents"/>
    <w:basedOn w:val="prastasis"/>
    <w:rsid w:val="00B475DD"/>
    <w:pPr>
      <w:suppressLineNumbers/>
      <w:suppressAutoHyphens/>
    </w:pPr>
    <w:rPr>
      <w:rFonts w:eastAsia="Times New Roman" w:cs="Times New Roman"/>
      <w:kern w:val="2"/>
      <w:szCs w:val="24"/>
      <w:lang w:val="en-GB" w:eastAsia="ar-SA"/>
    </w:rPr>
  </w:style>
  <w:style w:type="paragraph" w:customStyle="1" w:styleId="Sraopastraipa1">
    <w:name w:val="Sąrašo pastraipa1"/>
    <w:basedOn w:val="prastasis"/>
    <w:rsid w:val="00B475DD"/>
    <w:pPr>
      <w:pBdr>
        <w:top w:val="none" w:sz="0" w:space="0" w:color="000000"/>
        <w:left w:val="none" w:sz="0" w:space="0" w:color="000000"/>
        <w:bottom w:val="none" w:sz="0" w:space="0" w:color="000000"/>
        <w:right w:val="none" w:sz="0" w:space="0" w:color="000000"/>
      </w:pBdr>
      <w:suppressAutoHyphens/>
      <w:ind w:left="720"/>
      <w:textAlignment w:val="baseline"/>
    </w:pPr>
    <w:rPr>
      <w:rFonts w:ascii="Liberation Serif" w:eastAsia="SimSun" w:hAnsi="Liberation Serif" w:cs="Arial"/>
      <w:kern w:val="2"/>
      <w:szCs w:val="24"/>
      <w:lang w:eastAsia="zh-CN" w:bidi="hi-IN"/>
    </w:rPr>
  </w:style>
  <w:style w:type="character" w:customStyle="1" w:styleId="Numatytasispastraiposriftas1">
    <w:name w:val="Numatytasis pastraipos šriftas1"/>
    <w:rsid w:val="00B475DD"/>
  </w:style>
  <w:style w:type="paragraph" w:customStyle="1" w:styleId="TableParagraph">
    <w:name w:val="Table Paragraph"/>
    <w:basedOn w:val="prastasis"/>
    <w:rsid w:val="00B475DD"/>
    <w:pPr>
      <w:widowControl w:val="0"/>
      <w:suppressAutoHyphens/>
    </w:pPr>
    <w:rPr>
      <w:rFonts w:eastAsia="SimSun" w:cs="Arial"/>
      <w:kern w:val="2"/>
      <w:szCs w:val="24"/>
      <w:lang w:eastAsia="zh-CN" w:bidi="hi-IN"/>
    </w:rPr>
  </w:style>
  <w:style w:type="character" w:styleId="Komentaronuoroda">
    <w:name w:val="annotation reference"/>
    <w:basedOn w:val="Numatytasispastraiposriftas"/>
    <w:uiPriority w:val="99"/>
    <w:semiHidden/>
    <w:unhideWhenUsed/>
    <w:rsid w:val="00B475DD"/>
    <w:rPr>
      <w:sz w:val="16"/>
      <w:szCs w:val="16"/>
    </w:rPr>
  </w:style>
  <w:style w:type="paragraph" w:styleId="Komentarotekstas">
    <w:name w:val="annotation text"/>
    <w:aliases w:val=" Diagrama Diagrama Diagrama, Char3,Komentaro tekstas Diagrama1,Komentaro tekstas Diagrama Diagrama,Char3 Diagrama Diagrama,Char Diagrama Diagrama,Diagrama Diagrama Diagrama,Char1 Diagrama Diagrama, Char3 Diagrama Diagrama,Char3"/>
    <w:basedOn w:val="prastasis"/>
    <w:link w:val="KomentarotekstasDiagrama"/>
    <w:uiPriority w:val="99"/>
    <w:unhideWhenUsed/>
    <w:qFormat/>
    <w:rsid w:val="00B475DD"/>
    <w:rPr>
      <w:sz w:val="20"/>
      <w:szCs w:val="20"/>
    </w:rPr>
  </w:style>
  <w:style w:type="character" w:customStyle="1" w:styleId="KomentarotekstasDiagrama">
    <w:name w:val="Komentaro tekstas Diagrama"/>
    <w:aliases w:val=" Diagrama Diagrama Diagrama Diagrama, Char3 Diagrama,Komentaro tekstas Diagrama1 Diagrama,Komentaro tekstas Diagrama Diagrama Diagrama,Char3 Diagrama Diagrama Diagrama,Char Diagrama Diagrama Diagrama,Char3 Diagrama"/>
    <w:basedOn w:val="Numatytasispastraiposriftas"/>
    <w:link w:val="Komentarotekstas"/>
    <w:uiPriority w:val="99"/>
    <w:qFormat/>
    <w:rsid w:val="00B475DD"/>
    <w:rPr>
      <w:sz w:val="20"/>
      <w:szCs w:val="20"/>
    </w:rPr>
  </w:style>
  <w:style w:type="paragraph" w:styleId="Komentarotema">
    <w:name w:val="annotation subject"/>
    <w:basedOn w:val="Komentarotekstas"/>
    <w:next w:val="Komentarotekstas"/>
    <w:link w:val="KomentarotemaDiagrama"/>
    <w:uiPriority w:val="99"/>
    <w:semiHidden/>
    <w:unhideWhenUsed/>
    <w:rsid w:val="00B475DD"/>
    <w:rPr>
      <w:b/>
      <w:bCs/>
    </w:rPr>
  </w:style>
  <w:style w:type="character" w:customStyle="1" w:styleId="KomentarotemaDiagrama">
    <w:name w:val="Komentaro tema Diagrama"/>
    <w:basedOn w:val="KomentarotekstasDiagrama"/>
    <w:link w:val="Komentarotema"/>
    <w:uiPriority w:val="99"/>
    <w:semiHidden/>
    <w:rsid w:val="00B475DD"/>
    <w:rPr>
      <w:b/>
      <w:bCs/>
      <w:sz w:val="20"/>
      <w:szCs w:val="20"/>
    </w:rPr>
  </w:style>
  <w:style w:type="paragraph" w:styleId="Debesliotekstas">
    <w:name w:val="Balloon Text"/>
    <w:basedOn w:val="prastasis"/>
    <w:link w:val="DebesliotekstasDiagrama"/>
    <w:uiPriority w:val="99"/>
    <w:semiHidden/>
    <w:unhideWhenUsed/>
    <w:rsid w:val="00B475D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75DD"/>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B475DD"/>
    <w:rPr>
      <w:sz w:val="20"/>
      <w:szCs w:val="20"/>
    </w:rPr>
  </w:style>
  <w:style w:type="character" w:customStyle="1" w:styleId="PuslapioinaostekstasDiagrama">
    <w:name w:val="Puslapio išnašos tekstas Diagrama"/>
    <w:basedOn w:val="Numatytasispastraiposriftas"/>
    <w:link w:val="Puslapioinaostekstas"/>
    <w:uiPriority w:val="99"/>
    <w:semiHidden/>
    <w:rsid w:val="00B475DD"/>
    <w:rPr>
      <w:sz w:val="20"/>
      <w:szCs w:val="20"/>
    </w:rPr>
  </w:style>
  <w:style w:type="character" w:styleId="Puslapioinaosnuoroda">
    <w:name w:val="footnote reference"/>
    <w:basedOn w:val="Numatytasispastraiposriftas"/>
    <w:uiPriority w:val="99"/>
    <w:semiHidden/>
    <w:unhideWhenUsed/>
    <w:rsid w:val="00B475DD"/>
    <w:rPr>
      <w:vertAlign w:val="superscript"/>
    </w:rPr>
  </w:style>
  <w:style w:type="paragraph" w:customStyle="1" w:styleId="Pagrindiniotekstotrauka31">
    <w:name w:val="Pagrindinio teksto įtrauka 31"/>
    <w:basedOn w:val="prastasis"/>
    <w:rsid w:val="001F36A4"/>
    <w:pPr>
      <w:suppressAutoHyphens/>
      <w:spacing w:after="120"/>
      <w:ind w:left="283"/>
    </w:pPr>
    <w:rPr>
      <w:rFonts w:eastAsia="Times New Roman" w:cs="Times New Roman"/>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169">
      <w:bodyDiv w:val="1"/>
      <w:marLeft w:val="0"/>
      <w:marRight w:val="0"/>
      <w:marTop w:val="0"/>
      <w:marBottom w:val="0"/>
      <w:divBdr>
        <w:top w:val="none" w:sz="0" w:space="0" w:color="auto"/>
        <w:left w:val="none" w:sz="0" w:space="0" w:color="auto"/>
        <w:bottom w:val="none" w:sz="0" w:space="0" w:color="auto"/>
        <w:right w:val="none" w:sz="0" w:space="0" w:color="auto"/>
      </w:divBdr>
    </w:div>
    <w:div w:id="640423346">
      <w:bodyDiv w:val="1"/>
      <w:marLeft w:val="0"/>
      <w:marRight w:val="0"/>
      <w:marTop w:val="0"/>
      <w:marBottom w:val="0"/>
      <w:divBdr>
        <w:top w:val="none" w:sz="0" w:space="0" w:color="auto"/>
        <w:left w:val="none" w:sz="0" w:space="0" w:color="auto"/>
        <w:bottom w:val="none" w:sz="0" w:space="0" w:color="auto"/>
        <w:right w:val="none" w:sz="0" w:space="0" w:color="auto"/>
      </w:divBdr>
    </w:div>
    <w:div w:id="728772210">
      <w:bodyDiv w:val="1"/>
      <w:marLeft w:val="0"/>
      <w:marRight w:val="0"/>
      <w:marTop w:val="0"/>
      <w:marBottom w:val="0"/>
      <w:divBdr>
        <w:top w:val="none" w:sz="0" w:space="0" w:color="auto"/>
        <w:left w:val="none" w:sz="0" w:space="0" w:color="auto"/>
        <w:bottom w:val="none" w:sz="0" w:space="0" w:color="auto"/>
        <w:right w:val="none" w:sz="0" w:space="0" w:color="auto"/>
      </w:divBdr>
    </w:div>
    <w:div w:id="1012341914">
      <w:bodyDiv w:val="1"/>
      <w:marLeft w:val="0"/>
      <w:marRight w:val="0"/>
      <w:marTop w:val="0"/>
      <w:marBottom w:val="0"/>
      <w:divBdr>
        <w:top w:val="none" w:sz="0" w:space="0" w:color="auto"/>
        <w:left w:val="none" w:sz="0" w:space="0" w:color="auto"/>
        <w:bottom w:val="none" w:sz="0" w:space="0" w:color="auto"/>
        <w:right w:val="none" w:sz="0" w:space="0" w:color="auto"/>
      </w:divBdr>
    </w:div>
    <w:div w:id="1764299622">
      <w:bodyDiv w:val="1"/>
      <w:marLeft w:val="0"/>
      <w:marRight w:val="0"/>
      <w:marTop w:val="0"/>
      <w:marBottom w:val="0"/>
      <w:divBdr>
        <w:top w:val="none" w:sz="0" w:space="0" w:color="auto"/>
        <w:left w:val="none" w:sz="0" w:space="0" w:color="auto"/>
        <w:bottom w:val="none" w:sz="0" w:space="0" w:color="auto"/>
        <w:right w:val="none" w:sz="0" w:space="0" w:color="auto"/>
      </w:divBdr>
    </w:div>
    <w:div w:id="19485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1405</TotalTime>
  <Pages>4</Pages>
  <Words>4635</Words>
  <Characters>2643</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Petras</dc:creator>
  <cp:keywords/>
  <dc:description/>
  <cp:lastModifiedBy>Vartotojas</cp:lastModifiedBy>
  <cp:revision>58</cp:revision>
  <dcterms:created xsi:type="dcterms:W3CDTF">2021-12-22T14:03:00Z</dcterms:created>
  <dcterms:modified xsi:type="dcterms:W3CDTF">2025-03-25T09:43:00Z</dcterms:modified>
</cp:coreProperties>
</file>